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31C86" w14:textId="77777777" w:rsidR="00D64BB7" w:rsidRPr="00F179D5" w:rsidRDefault="00D64BB7" w:rsidP="00D64BB7">
      <w:pPr>
        <w:ind w:firstLine="255"/>
        <w:jc w:val="right"/>
        <w:textAlignment w:val="top"/>
        <w:rPr>
          <w:rFonts w:ascii="Times New Roman" w:hAnsi="Times New Roman" w:cs="Times New Roman"/>
          <w:color w:val="222222"/>
          <w:sz w:val="24"/>
          <w:szCs w:val="24"/>
        </w:rPr>
      </w:pPr>
      <w:r w:rsidRPr="00F179D5">
        <w:rPr>
          <w:rFonts w:ascii="Times New Roman" w:hAnsi="Times New Roman" w:cs="Times New Roman"/>
          <w:color w:val="222222"/>
          <w:sz w:val="24"/>
          <w:szCs w:val="24"/>
        </w:rPr>
        <w:t>ЗАТВЕРДЖУЮ</w:t>
      </w:r>
    </w:p>
    <w:p w14:paraId="778A2D53" w14:textId="77777777" w:rsidR="00D64BB7" w:rsidRDefault="00D64BB7" w:rsidP="00D64BB7">
      <w:pPr>
        <w:ind w:firstLine="255"/>
        <w:jc w:val="right"/>
        <w:textAlignment w:val="top"/>
        <w:rPr>
          <w:rFonts w:ascii="Times New Roman" w:hAnsi="Times New Roman" w:cs="Times New Roman"/>
          <w:color w:val="222222"/>
          <w:sz w:val="24"/>
          <w:szCs w:val="24"/>
        </w:rPr>
      </w:pPr>
      <w:r w:rsidRPr="00F179D5">
        <w:rPr>
          <w:rFonts w:ascii="Times New Roman" w:hAnsi="Times New Roman" w:cs="Times New Roman"/>
          <w:color w:val="222222"/>
          <w:sz w:val="24"/>
          <w:szCs w:val="24"/>
        </w:rPr>
        <w:t>Генеральн</w:t>
      </w:r>
      <w:r>
        <w:rPr>
          <w:rFonts w:ascii="Times New Roman" w:hAnsi="Times New Roman" w:cs="Times New Roman"/>
          <w:color w:val="222222"/>
          <w:sz w:val="24"/>
          <w:szCs w:val="24"/>
          <w:lang w:val="uk-UA"/>
        </w:rPr>
        <w:t xml:space="preserve">ий </w:t>
      </w:r>
      <w:r w:rsidRPr="00F179D5">
        <w:rPr>
          <w:rFonts w:ascii="Times New Roman" w:hAnsi="Times New Roman" w:cs="Times New Roman"/>
          <w:color w:val="222222"/>
          <w:sz w:val="24"/>
          <w:szCs w:val="24"/>
        </w:rPr>
        <w:t>директор</w:t>
      </w:r>
    </w:p>
    <w:p w14:paraId="0AF9B188" w14:textId="77777777" w:rsidR="00D64BB7" w:rsidRPr="00260DB5" w:rsidRDefault="00D64BB7" w:rsidP="00D64BB7">
      <w:pPr>
        <w:ind w:firstLine="255"/>
        <w:jc w:val="right"/>
        <w:textAlignment w:val="top"/>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Національної бібліотеки України для дітей</w:t>
      </w:r>
    </w:p>
    <w:p w14:paraId="281C62EF" w14:textId="77777777" w:rsidR="00D64BB7" w:rsidRDefault="00D64BB7" w:rsidP="00D64BB7">
      <w:pPr>
        <w:ind w:firstLine="255"/>
        <w:jc w:val="right"/>
        <w:textAlignment w:val="top"/>
        <w:rPr>
          <w:rFonts w:ascii="Times New Roman" w:hAnsi="Times New Roman" w:cs="Times New Roman"/>
          <w:color w:val="222222"/>
          <w:sz w:val="24"/>
          <w:szCs w:val="24"/>
          <w:lang w:val="uk-UA"/>
        </w:rPr>
      </w:pPr>
    </w:p>
    <w:p w14:paraId="640C2AF6" w14:textId="77777777" w:rsidR="00D64BB7" w:rsidRPr="00260DB5" w:rsidRDefault="00D64BB7" w:rsidP="00D64BB7">
      <w:pPr>
        <w:ind w:firstLine="255"/>
        <w:jc w:val="right"/>
        <w:textAlignment w:val="top"/>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______</w:t>
      </w:r>
      <w:r w:rsidRPr="00F179D5">
        <w:rPr>
          <w:rFonts w:ascii="Times New Roman" w:hAnsi="Times New Roman" w:cs="Times New Roman"/>
          <w:color w:val="222222"/>
          <w:sz w:val="24"/>
          <w:szCs w:val="24"/>
        </w:rPr>
        <w:t xml:space="preserve">__________ </w:t>
      </w:r>
      <w:r>
        <w:rPr>
          <w:rFonts w:ascii="Times New Roman" w:hAnsi="Times New Roman" w:cs="Times New Roman"/>
          <w:color w:val="222222"/>
          <w:sz w:val="24"/>
          <w:szCs w:val="24"/>
          <w:lang w:val="uk-UA"/>
        </w:rPr>
        <w:t>Алла ГОРДІЄНКО</w:t>
      </w:r>
    </w:p>
    <w:p w14:paraId="4F772A2A" w14:textId="77777777" w:rsidR="00F179D5" w:rsidRDefault="00F179D5" w:rsidP="002C6EA6">
      <w:pPr>
        <w:pStyle w:val="Default"/>
        <w:spacing w:line="276" w:lineRule="auto"/>
        <w:jc w:val="center"/>
        <w:rPr>
          <w:b/>
          <w:bCs/>
          <w:color w:val="auto"/>
          <w:sz w:val="28"/>
          <w:szCs w:val="28"/>
          <w:shd w:val="clear" w:color="auto" w:fill="FFFFFF"/>
          <w:lang w:val="uk-UA"/>
        </w:rPr>
      </w:pPr>
    </w:p>
    <w:p w14:paraId="27785529" w14:textId="5266DE9E" w:rsidR="00921629" w:rsidRPr="00431034" w:rsidRDefault="00921629" w:rsidP="002C6EA6">
      <w:pPr>
        <w:pStyle w:val="Default"/>
        <w:spacing w:line="276" w:lineRule="auto"/>
        <w:jc w:val="center"/>
        <w:rPr>
          <w:b/>
          <w:bCs/>
          <w:color w:val="auto"/>
          <w:sz w:val="28"/>
          <w:szCs w:val="28"/>
          <w:shd w:val="clear" w:color="auto" w:fill="FFFFFF"/>
        </w:rPr>
      </w:pPr>
      <w:r w:rsidRPr="00431034">
        <w:rPr>
          <w:b/>
          <w:bCs/>
          <w:color w:val="auto"/>
          <w:sz w:val="28"/>
          <w:szCs w:val="28"/>
          <w:shd w:val="clear" w:color="auto" w:fill="FFFFFF"/>
          <w:lang w:val="uk-UA"/>
        </w:rPr>
        <w:t>О</w:t>
      </w:r>
      <w:r w:rsidRPr="00431034">
        <w:rPr>
          <w:b/>
          <w:bCs/>
          <w:color w:val="auto"/>
          <w:sz w:val="28"/>
          <w:szCs w:val="28"/>
          <w:shd w:val="clear" w:color="auto" w:fill="FFFFFF"/>
        </w:rPr>
        <w:t>бґрунтування</w:t>
      </w:r>
    </w:p>
    <w:p w14:paraId="4DD3D099" w14:textId="57D266AF" w:rsidR="003B0F1E" w:rsidRPr="00431034" w:rsidRDefault="00921629" w:rsidP="002C6EA6">
      <w:pPr>
        <w:jc w:val="center"/>
        <w:rPr>
          <w:rFonts w:ascii="Times New Roman" w:hAnsi="Times New Roman" w:cs="Times New Roman"/>
          <w:sz w:val="28"/>
          <w:szCs w:val="28"/>
          <w:lang w:eastAsia="uk-UA"/>
        </w:rPr>
      </w:pPr>
      <w:r w:rsidRPr="00431034">
        <w:rPr>
          <w:rFonts w:ascii="Times New Roman" w:hAnsi="Times New Roman" w:cs="Times New Roman"/>
          <w:sz w:val="28"/>
          <w:szCs w:val="28"/>
          <w:shd w:val="clear" w:color="auto" w:fill="FFFFFF"/>
        </w:rPr>
        <w:t>технічних та якісних характеристик</w:t>
      </w:r>
      <w:r w:rsidR="007A5E8B">
        <w:rPr>
          <w:rFonts w:ascii="Times New Roman" w:hAnsi="Times New Roman" w:cs="Times New Roman"/>
          <w:sz w:val="28"/>
          <w:szCs w:val="28"/>
          <w:shd w:val="clear" w:color="auto" w:fill="FFFFFF"/>
          <w:lang w:val="uk-UA"/>
        </w:rPr>
        <w:t xml:space="preserve"> предмета</w:t>
      </w:r>
      <w:r w:rsidRPr="00431034">
        <w:rPr>
          <w:rFonts w:ascii="Times New Roman" w:hAnsi="Times New Roman" w:cs="Times New Roman"/>
          <w:sz w:val="28"/>
          <w:szCs w:val="28"/>
          <w:shd w:val="clear" w:color="auto" w:fill="FFFFFF"/>
          <w:lang w:val="uk-UA"/>
        </w:rPr>
        <w:t xml:space="preserve"> закупівлі</w:t>
      </w:r>
      <w:r w:rsidR="003B0F1E" w:rsidRPr="00431034">
        <w:rPr>
          <w:rFonts w:ascii="Times New Roman" w:hAnsi="Times New Roman" w:cs="Times New Roman"/>
          <w:sz w:val="28"/>
          <w:szCs w:val="28"/>
          <w:shd w:val="clear" w:color="auto" w:fill="FFFFFF"/>
          <w:lang w:val="uk-UA"/>
        </w:rPr>
        <w:t xml:space="preserve">, </w:t>
      </w:r>
      <w:r w:rsidR="003B0F1E" w:rsidRPr="00431034">
        <w:rPr>
          <w:rFonts w:ascii="Times New Roman" w:hAnsi="Times New Roman" w:cs="Times New Roman"/>
          <w:sz w:val="28"/>
          <w:szCs w:val="28"/>
          <w:lang w:eastAsia="uk-UA"/>
        </w:rPr>
        <w:t>розміру бюджетного призначення та очікуваної вартості</w:t>
      </w:r>
    </w:p>
    <w:p w14:paraId="1F3C5805" w14:textId="77777777" w:rsidR="001E65D4" w:rsidRDefault="003B0F1E" w:rsidP="001E65D4">
      <w:pPr>
        <w:jc w:val="center"/>
        <w:rPr>
          <w:rFonts w:ascii="Times New Roman" w:hAnsi="Times New Roman" w:cs="Times New Roman"/>
          <w:color w:val="auto"/>
          <w:sz w:val="28"/>
          <w:szCs w:val="28"/>
          <w:shd w:val="clear" w:color="auto" w:fill="FFFFFF"/>
        </w:rPr>
      </w:pPr>
      <w:r w:rsidRPr="00431034">
        <w:rPr>
          <w:rFonts w:ascii="Times New Roman" w:hAnsi="Times New Roman" w:cs="Times New Roman"/>
          <w:sz w:val="28"/>
          <w:szCs w:val="28"/>
          <w:lang w:eastAsia="uk-UA"/>
        </w:rPr>
        <w:t>предмета закупівлі</w:t>
      </w:r>
      <w:r w:rsidR="00921629" w:rsidRPr="00431034">
        <w:rPr>
          <w:rFonts w:ascii="Times New Roman" w:hAnsi="Times New Roman" w:cs="Times New Roman"/>
          <w:b/>
          <w:bCs/>
          <w:sz w:val="28"/>
          <w:szCs w:val="28"/>
          <w:shd w:val="clear" w:color="auto" w:fill="FFFFFF"/>
          <w:lang w:val="uk-UA"/>
        </w:rPr>
        <w:t xml:space="preserve"> </w:t>
      </w:r>
      <w:r w:rsidR="00431034" w:rsidRPr="00431034">
        <w:rPr>
          <w:rFonts w:ascii="Times New Roman" w:hAnsi="Times New Roman" w:cs="Times New Roman"/>
          <w:b/>
          <w:bCs/>
          <w:sz w:val="28"/>
          <w:szCs w:val="28"/>
          <w:lang w:val="uk-UA"/>
        </w:rPr>
        <w:t>Електрична енергія, код 09310000-5 Електрична енергія за ДК 021:2015 «Єдиний закупівельний словник»</w:t>
      </w:r>
      <w:r w:rsidR="00431034" w:rsidRPr="00431034">
        <w:rPr>
          <w:rFonts w:ascii="Times New Roman" w:hAnsi="Times New Roman" w:cs="Times New Roman"/>
          <w:color w:val="auto"/>
          <w:sz w:val="28"/>
          <w:szCs w:val="28"/>
          <w:shd w:val="clear" w:color="auto" w:fill="FFFFFF"/>
        </w:rPr>
        <w:t xml:space="preserve"> </w:t>
      </w:r>
    </w:p>
    <w:p w14:paraId="3780617F" w14:textId="77777777" w:rsidR="000C1AE0" w:rsidRDefault="000C1AE0" w:rsidP="001E65D4">
      <w:pPr>
        <w:jc w:val="both"/>
        <w:rPr>
          <w:rFonts w:ascii="Times New Roman" w:hAnsi="Times New Roman" w:cs="Times New Roman"/>
          <w:b/>
          <w:bCs/>
          <w:color w:val="0E2938"/>
          <w:sz w:val="24"/>
          <w:szCs w:val="24"/>
          <w:u w:val="single"/>
          <w:shd w:val="clear" w:color="auto" w:fill="FFFFFF"/>
        </w:rPr>
      </w:pPr>
    </w:p>
    <w:p w14:paraId="7A117B6A" w14:textId="064245E7" w:rsidR="001E65D4" w:rsidRPr="001E65D4" w:rsidRDefault="000C1AE0" w:rsidP="001E65D4">
      <w:pPr>
        <w:jc w:val="both"/>
        <w:rPr>
          <w:rFonts w:ascii="Times New Roman" w:hAnsi="Times New Roman" w:cs="Times New Roman"/>
          <w:color w:val="auto"/>
          <w:sz w:val="28"/>
          <w:szCs w:val="28"/>
          <w:shd w:val="clear" w:color="auto" w:fill="FFFFFF"/>
          <w:lang w:val="uk-UA"/>
        </w:rPr>
      </w:pPr>
      <w:r w:rsidRPr="000C1AE0">
        <w:rPr>
          <w:rFonts w:ascii="Times New Roman" w:hAnsi="Times New Roman" w:cs="Times New Roman"/>
          <w:b/>
          <w:bCs/>
          <w:color w:val="0E2938"/>
          <w:sz w:val="24"/>
          <w:szCs w:val="24"/>
          <w:u w:val="single"/>
          <w:shd w:val="clear" w:color="auto" w:fill="FFFFFF"/>
        </w:rPr>
        <w:t>Нормативно-правове регулювання</w:t>
      </w:r>
      <w:r w:rsidRPr="000C1AE0">
        <w:rPr>
          <w:rFonts w:ascii="Times New Roman" w:hAnsi="Times New Roman" w:cs="Times New Roman"/>
          <w:b/>
          <w:bCs/>
          <w:color w:val="0E2938"/>
          <w:sz w:val="24"/>
          <w:szCs w:val="24"/>
          <w:u w:val="single"/>
          <w:shd w:val="clear" w:color="auto" w:fill="FFFFFF"/>
          <w:lang w:val="uk-UA"/>
        </w:rPr>
        <w:t>:</w:t>
      </w:r>
      <w:r w:rsidRPr="000C1AE0">
        <w:rPr>
          <w:color w:val="0E2938"/>
          <w:shd w:val="clear" w:color="auto" w:fill="FFFFFF"/>
        </w:rPr>
        <w:t xml:space="preserve"> </w:t>
      </w:r>
      <w:r w:rsidRPr="000C1AE0">
        <w:rPr>
          <w:rFonts w:ascii="Times New Roman" w:hAnsi="Times New Roman" w:cs="Times New Roman"/>
          <w:color w:val="auto"/>
          <w:sz w:val="24"/>
          <w:szCs w:val="24"/>
          <w:shd w:val="clear" w:color="auto" w:fill="FFFFFF"/>
        </w:rPr>
        <w:t>Закупівля електричної енергії, технічні та якісні характеристики предмета закупівлі регулюються та встановлюються</w:t>
      </w:r>
      <w:r>
        <w:rPr>
          <w:rFonts w:ascii="Times New Roman" w:hAnsi="Times New Roman" w:cs="Times New Roman"/>
          <w:color w:val="auto"/>
          <w:sz w:val="24"/>
          <w:szCs w:val="24"/>
          <w:shd w:val="clear" w:color="auto" w:fill="FFFFFF"/>
          <w:lang w:val="uk-UA"/>
        </w:rPr>
        <w:t xml:space="preserve"> </w:t>
      </w:r>
      <w:r w:rsidR="001E65D4" w:rsidRPr="00581968">
        <w:rPr>
          <w:rFonts w:ascii="Times New Roman" w:hAnsi="Times New Roman" w:cs="Times New Roman"/>
          <w:sz w:val="24"/>
          <w:szCs w:val="24"/>
        </w:rPr>
        <w:t xml:space="preserve">відповідно </w:t>
      </w:r>
      <w:r w:rsidR="001E65D4" w:rsidRPr="00581968">
        <w:rPr>
          <w:rFonts w:ascii="Times New Roman" w:hAnsi="Times New Roman" w:cs="Times New Roman"/>
          <w:lang w:val="uk-UA"/>
        </w:rPr>
        <w:t xml:space="preserve">вимогам Цивільного кодексу України, Господарського кодексу України, </w:t>
      </w:r>
      <w:r w:rsidR="001E65D4" w:rsidRPr="00581968">
        <w:rPr>
          <w:rFonts w:ascii="Times New Roman" w:hAnsi="Times New Roman" w:cs="Times New Roman"/>
          <w:color w:val="000000" w:themeColor="text1"/>
          <w:lang w:val="uk-UA"/>
        </w:rPr>
        <w:t xml:space="preserve">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w:t>
      </w:r>
      <w:r w:rsidR="001E65D4" w:rsidRPr="00581968">
        <w:rPr>
          <w:rFonts w:ascii="Times New Roman" w:hAnsi="Times New Roman" w:cs="Times New Roman"/>
          <w:lang w:val="uk-UA"/>
        </w:rPr>
        <w:t>сферах енергетики та комунальних послуг від 14 березня 2018 року № 312 (далі– ПРРЕЕ), принципам, визначеними ст.5 Закону України «Про публічні закупівлі»</w:t>
      </w:r>
      <w:r w:rsidR="001E65D4" w:rsidRPr="00581968">
        <w:rPr>
          <w:rFonts w:ascii="Times New Roman" w:hAnsi="Times New Roman" w:cs="Times New Roman"/>
          <w:sz w:val="24"/>
          <w:szCs w:val="24"/>
        </w:rPr>
        <w:t xml:space="preserve"> (далі - </w:t>
      </w:r>
      <w:r w:rsidR="001E65D4" w:rsidRPr="00581968">
        <w:rPr>
          <w:rFonts w:ascii="Times New Roman" w:hAnsi="Times New Roman" w:cs="Times New Roman"/>
          <w:b/>
          <w:i/>
          <w:sz w:val="24"/>
          <w:szCs w:val="24"/>
        </w:rPr>
        <w:t>Закон</w:t>
      </w:r>
      <w:r w:rsidR="001E65D4" w:rsidRPr="00581968">
        <w:rPr>
          <w:rFonts w:ascii="Times New Roman" w:hAnsi="Times New Roman" w:cs="Times New Roman"/>
          <w:sz w:val="24"/>
          <w:szCs w:val="24"/>
        </w:rPr>
        <w:t>)</w:t>
      </w:r>
      <w:r w:rsidR="001E65D4" w:rsidRPr="00581968">
        <w:rPr>
          <w:rFonts w:ascii="Times New Roman" w:hAnsi="Times New Roman" w:cs="Times New Roman"/>
          <w:lang w:val="uk-UA"/>
        </w:rPr>
        <w:t>, Порядк</w:t>
      </w:r>
      <w:r w:rsidR="001E65D4" w:rsidRPr="00581968">
        <w:rPr>
          <w:rFonts w:ascii="Times New Roman" w:hAnsi="Times New Roman" w:cs="Times New Roman"/>
        </w:rPr>
        <w:t>у</w:t>
      </w:r>
      <w:r w:rsidR="001E65D4" w:rsidRPr="00581968">
        <w:rPr>
          <w:rFonts w:ascii="Times New Roman" w:hAnsi="Times New Roman" w:cs="Times New Roman"/>
          <w:lang w:val="uk-UA"/>
        </w:rPr>
        <w:t xml:space="preserve"> формування та використання електронного каталогу, затвердженого Постановою Кабінету Міністрів України (далі – ПКМУ) від 14.09.2020 р. №822</w:t>
      </w:r>
      <w:r w:rsidR="001E65D4" w:rsidRPr="001E65D4">
        <w:rPr>
          <w:rFonts w:ascii="Times New Roman" w:hAnsi="Times New Roman" w:cs="Times New Roman"/>
          <w:lang w:val="uk-UA"/>
        </w:rPr>
        <w:t xml:space="preserve"> </w:t>
      </w:r>
      <w:r w:rsidR="001E65D4" w:rsidRPr="001E65D4">
        <w:rPr>
          <w:rFonts w:ascii="Times New Roman" w:hAnsi="Times New Roman" w:cs="Times New Roman"/>
          <w:sz w:val="24"/>
          <w:szCs w:val="24"/>
          <w:lang w:val="uk-UA"/>
        </w:rPr>
        <w:t xml:space="preserve">(далі - </w:t>
      </w:r>
      <w:r w:rsidR="001E65D4" w:rsidRPr="001E65D4">
        <w:rPr>
          <w:rFonts w:ascii="Times New Roman" w:hAnsi="Times New Roman" w:cs="Times New Roman"/>
          <w:b/>
          <w:i/>
          <w:sz w:val="24"/>
          <w:szCs w:val="24"/>
          <w:lang w:val="uk-UA"/>
        </w:rPr>
        <w:t>Порядок № 822</w:t>
      </w:r>
      <w:r w:rsidR="001E65D4" w:rsidRPr="001E65D4">
        <w:rPr>
          <w:rFonts w:ascii="Times New Roman" w:hAnsi="Times New Roman" w:cs="Times New Roman"/>
          <w:sz w:val="24"/>
          <w:szCs w:val="24"/>
          <w:lang w:val="uk-UA"/>
        </w:rPr>
        <w:t>)</w:t>
      </w:r>
      <w:r>
        <w:rPr>
          <w:rFonts w:ascii="Times New Roman" w:hAnsi="Times New Roman" w:cs="Times New Roman"/>
          <w:sz w:val="24"/>
          <w:szCs w:val="24"/>
          <w:lang w:val="uk-UA"/>
        </w:rPr>
        <w:t>,</w:t>
      </w:r>
      <w:r w:rsidRPr="000C1AE0">
        <w:rPr>
          <w:color w:val="0E2938"/>
          <w:shd w:val="clear" w:color="auto" w:fill="FFFFFF"/>
          <w:lang w:val="uk-UA"/>
        </w:rPr>
        <w:t xml:space="preserve"> </w:t>
      </w:r>
      <w:r w:rsidRPr="000C1AE0">
        <w:rPr>
          <w:rFonts w:ascii="Times New Roman" w:hAnsi="Times New Roman" w:cs="Times New Roman"/>
          <w:color w:val="auto"/>
          <w:sz w:val="24"/>
          <w:szCs w:val="24"/>
          <w:shd w:val="clear" w:color="auto" w:fill="FFFFFF"/>
          <w:lang w:val="uk-UA"/>
        </w:rPr>
        <w:t>Порядк</w:t>
      </w:r>
      <w:r>
        <w:rPr>
          <w:rFonts w:ascii="Times New Roman" w:hAnsi="Times New Roman" w:cs="Times New Roman"/>
          <w:color w:val="auto"/>
          <w:sz w:val="24"/>
          <w:szCs w:val="24"/>
          <w:shd w:val="clear" w:color="auto" w:fill="FFFFFF"/>
          <w:lang w:val="uk-UA"/>
        </w:rPr>
        <w:t>у</w:t>
      </w:r>
      <w:r w:rsidRPr="000C1AE0">
        <w:rPr>
          <w:rFonts w:ascii="Times New Roman" w:hAnsi="Times New Roman" w:cs="Times New Roman"/>
          <w:color w:val="auto"/>
          <w:sz w:val="24"/>
          <w:szCs w:val="24"/>
          <w:shd w:val="clear" w:color="auto" w:fill="FFFFFF"/>
          <w:lang w:val="uk-UA"/>
        </w:rPr>
        <w:t xml:space="preserve">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w:t>
      </w:r>
      <w:r w:rsidR="001E65D4" w:rsidRPr="000C1AE0">
        <w:rPr>
          <w:rFonts w:ascii="Times New Roman" w:hAnsi="Times New Roman" w:cs="Times New Roman"/>
          <w:color w:val="auto"/>
          <w:sz w:val="24"/>
          <w:szCs w:val="24"/>
          <w:lang w:val="uk-UA"/>
        </w:rPr>
        <w:t>,</w:t>
      </w:r>
      <w:r w:rsidR="001E65D4" w:rsidRPr="000C1AE0">
        <w:rPr>
          <w:rFonts w:ascii="Times New Roman" w:hAnsi="Times New Roman" w:cs="Times New Roman"/>
          <w:color w:val="auto"/>
          <w:lang w:val="uk-UA"/>
        </w:rPr>
        <w:t xml:space="preserve"> </w:t>
      </w:r>
      <w:r w:rsidR="001E65D4" w:rsidRPr="00581968">
        <w:rPr>
          <w:rFonts w:ascii="Times New Roman" w:hAnsi="Times New Roman" w:cs="Times New Roman"/>
          <w:lang w:val="uk-UA"/>
        </w:rPr>
        <w:t xml:space="preserve">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1E65D4" w:rsidRPr="00581968">
        <w:rPr>
          <w:rFonts w:ascii="Times New Roman" w:hAnsi="Times New Roman" w:cs="Times New Roman"/>
          <w:b/>
          <w:bCs/>
          <w:lang w:val="uk-UA"/>
        </w:rPr>
        <w:t>Особливості</w:t>
      </w:r>
      <w:r w:rsidR="001E65D4" w:rsidRPr="00581968">
        <w:rPr>
          <w:rFonts w:ascii="Times New Roman" w:hAnsi="Times New Roman" w:cs="Times New Roman"/>
          <w:lang w:val="uk-UA"/>
        </w:rPr>
        <w:t>), затверджених ПКМУ від 12.10.2022 р. № 1178</w:t>
      </w:r>
      <w:r w:rsidR="001E65D4" w:rsidRPr="001E65D4">
        <w:rPr>
          <w:rFonts w:ascii="Times New Roman" w:hAnsi="Times New Roman" w:cs="Times New Roman"/>
          <w:lang w:val="uk-UA"/>
        </w:rPr>
        <w:t>.</w:t>
      </w:r>
    </w:p>
    <w:p w14:paraId="719D3B90" w14:textId="77777777" w:rsidR="006D4EEE" w:rsidRPr="001E65D4" w:rsidRDefault="006D4EEE" w:rsidP="006D4EEE">
      <w:pPr>
        <w:pStyle w:val="Default"/>
        <w:jc w:val="both"/>
        <w:rPr>
          <w:color w:val="auto"/>
          <w:shd w:val="clear" w:color="auto" w:fill="FFFFFF"/>
          <w:lang w:val="uk-UA"/>
        </w:rPr>
      </w:pPr>
    </w:p>
    <w:p w14:paraId="5892D5FD" w14:textId="77777777" w:rsidR="00BF1D35" w:rsidRPr="00431034" w:rsidRDefault="00342DE6" w:rsidP="00431034">
      <w:pPr>
        <w:jc w:val="both"/>
        <w:rPr>
          <w:rFonts w:ascii="Times New Roman" w:hAnsi="Times New Roman" w:cs="Times New Roman"/>
          <w:sz w:val="24"/>
          <w:szCs w:val="24"/>
        </w:rPr>
      </w:pPr>
      <w:r w:rsidRPr="00431034">
        <w:rPr>
          <w:rFonts w:ascii="Times New Roman" w:hAnsi="Times New Roman" w:cs="Times New Roman"/>
          <w:b/>
          <w:sz w:val="24"/>
          <w:szCs w:val="24"/>
        </w:rPr>
        <w:t>1. Найменування замовника</w:t>
      </w:r>
      <w:r w:rsidRPr="00431034">
        <w:rPr>
          <w:rFonts w:ascii="Times New Roman" w:hAnsi="Times New Roman" w:cs="Times New Roman"/>
          <w:b/>
          <w:sz w:val="24"/>
          <w:szCs w:val="24"/>
          <w:lang w:val="uk-UA"/>
        </w:rPr>
        <w:t xml:space="preserve">: </w:t>
      </w:r>
      <w:r w:rsidR="00A018C6" w:rsidRPr="00431034">
        <w:rPr>
          <w:rFonts w:ascii="Times New Roman" w:hAnsi="Times New Roman" w:cs="Times New Roman"/>
          <w:color w:val="auto"/>
          <w:sz w:val="24"/>
          <w:szCs w:val="24"/>
          <w:lang w:val="uk-UA" w:eastAsia="uk-UA"/>
        </w:rPr>
        <w:t>Національна бібліотека України для дітей</w:t>
      </w:r>
      <w:r w:rsidR="00BF1D35" w:rsidRPr="00431034">
        <w:rPr>
          <w:rFonts w:ascii="Times New Roman" w:hAnsi="Times New Roman" w:cs="Times New Roman"/>
          <w:sz w:val="24"/>
          <w:szCs w:val="24"/>
        </w:rPr>
        <w:t xml:space="preserve">; </w:t>
      </w:r>
    </w:p>
    <w:p w14:paraId="14281E9C" w14:textId="752A33B4" w:rsidR="00BF1D35" w:rsidRPr="00431034" w:rsidRDefault="003B0F1E" w:rsidP="00431034">
      <w:pPr>
        <w:jc w:val="both"/>
        <w:rPr>
          <w:rFonts w:ascii="Times New Roman" w:hAnsi="Times New Roman" w:cs="Times New Roman"/>
          <w:sz w:val="24"/>
          <w:szCs w:val="24"/>
        </w:rPr>
      </w:pPr>
      <w:r w:rsidRPr="00431034">
        <w:rPr>
          <w:rFonts w:ascii="Times New Roman" w:hAnsi="Times New Roman" w:cs="Times New Roman"/>
          <w:b/>
          <w:sz w:val="24"/>
          <w:szCs w:val="24"/>
          <w:lang w:val="uk-UA"/>
        </w:rPr>
        <w:t>2</w:t>
      </w:r>
      <w:r w:rsidR="00BF1D35" w:rsidRPr="00431034">
        <w:rPr>
          <w:rFonts w:ascii="Times New Roman" w:hAnsi="Times New Roman" w:cs="Times New Roman"/>
          <w:b/>
          <w:sz w:val="24"/>
          <w:szCs w:val="24"/>
        </w:rPr>
        <w:t xml:space="preserve">. Код згідно з ЄДРПОУ </w:t>
      </w:r>
      <w:r w:rsidR="00EB597F" w:rsidRPr="00431034">
        <w:rPr>
          <w:rFonts w:ascii="Times New Roman" w:hAnsi="Times New Roman" w:cs="Times New Roman"/>
          <w:b/>
          <w:sz w:val="24"/>
          <w:szCs w:val="24"/>
          <w:lang w:val="uk-UA"/>
        </w:rPr>
        <w:t>з</w:t>
      </w:r>
      <w:r w:rsidR="00BF1D35" w:rsidRPr="00431034">
        <w:rPr>
          <w:rFonts w:ascii="Times New Roman" w:hAnsi="Times New Roman" w:cs="Times New Roman"/>
          <w:b/>
          <w:sz w:val="24"/>
          <w:szCs w:val="24"/>
        </w:rPr>
        <w:t>амовника:</w:t>
      </w:r>
      <w:r w:rsidR="00342DE6" w:rsidRPr="00431034">
        <w:rPr>
          <w:rFonts w:ascii="Times New Roman" w:hAnsi="Times New Roman" w:cs="Times New Roman"/>
          <w:b/>
          <w:sz w:val="24"/>
          <w:szCs w:val="24"/>
          <w:lang w:val="uk-UA"/>
        </w:rPr>
        <w:t xml:space="preserve"> </w:t>
      </w:r>
      <w:r w:rsidR="00AF63F3" w:rsidRPr="00431034">
        <w:rPr>
          <w:rFonts w:ascii="Times New Roman" w:hAnsi="Times New Roman" w:cs="Times New Roman"/>
          <w:sz w:val="24"/>
          <w:szCs w:val="24"/>
        </w:rPr>
        <w:t>02215058</w:t>
      </w:r>
      <w:r w:rsidR="00BF1D35" w:rsidRPr="00431034">
        <w:rPr>
          <w:rFonts w:ascii="Times New Roman" w:hAnsi="Times New Roman" w:cs="Times New Roman"/>
          <w:sz w:val="24"/>
          <w:szCs w:val="24"/>
        </w:rPr>
        <w:t>;</w:t>
      </w:r>
    </w:p>
    <w:p w14:paraId="622AF606" w14:textId="1007B8AD" w:rsidR="00AF63F3" w:rsidRPr="00431034" w:rsidRDefault="003B0F1E" w:rsidP="00431034">
      <w:pPr>
        <w:jc w:val="both"/>
        <w:rPr>
          <w:rFonts w:ascii="Times New Roman" w:hAnsi="Times New Roman" w:cs="Times New Roman"/>
          <w:color w:val="auto"/>
          <w:sz w:val="24"/>
          <w:szCs w:val="24"/>
          <w:lang w:val="uk-UA"/>
        </w:rPr>
      </w:pPr>
      <w:r w:rsidRPr="00431034">
        <w:rPr>
          <w:rFonts w:ascii="Times New Roman" w:hAnsi="Times New Roman" w:cs="Times New Roman"/>
          <w:b/>
          <w:sz w:val="24"/>
          <w:szCs w:val="24"/>
          <w:lang w:val="uk-UA"/>
        </w:rPr>
        <w:t>3</w:t>
      </w:r>
      <w:r w:rsidR="00BF1D35" w:rsidRPr="00431034">
        <w:rPr>
          <w:rFonts w:ascii="Times New Roman" w:hAnsi="Times New Roman" w:cs="Times New Roman"/>
          <w:b/>
          <w:sz w:val="24"/>
          <w:szCs w:val="24"/>
        </w:rPr>
        <w:t xml:space="preserve">. Місцезнаходження </w:t>
      </w:r>
      <w:r w:rsidR="00EB597F" w:rsidRPr="00431034">
        <w:rPr>
          <w:rFonts w:ascii="Times New Roman" w:hAnsi="Times New Roman" w:cs="Times New Roman"/>
          <w:b/>
          <w:sz w:val="24"/>
          <w:szCs w:val="24"/>
          <w:lang w:val="uk-UA"/>
        </w:rPr>
        <w:t>з</w:t>
      </w:r>
      <w:r w:rsidR="00BF1D35" w:rsidRPr="00431034">
        <w:rPr>
          <w:rFonts w:ascii="Times New Roman" w:hAnsi="Times New Roman" w:cs="Times New Roman"/>
          <w:b/>
          <w:sz w:val="24"/>
          <w:szCs w:val="24"/>
        </w:rPr>
        <w:t>амовника:</w:t>
      </w:r>
      <w:r w:rsidR="00342DE6" w:rsidRPr="00431034">
        <w:rPr>
          <w:rFonts w:ascii="Times New Roman" w:hAnsi="Times New Roman" w:cs="Times New Roman"/>
          <w:b/>
          <w:sz w:val="24"/>
          <w:szCs w:val="24"/>
          <w:lang w:val="uk-UA"/>
        </w:rPr>
        <w:t xml:space="preserve"> </w:t>
      </w:r>
      <w:r w:rsidR="00AF63F3" w:rsidRPr="00431034">
        <w:rPr>
          <w:rFonts w:ascii="Times New Roman" w:hAnsi="Times New Roman" w:cs="Times New Roman"/>
          <w:color w:val="auto"/>
          <w:sz w:val="24"/>
          <w:szCs w:val="24"/>
          <w:lang w:val="uk-UA"/>
        </w:rPr>
        <w:t xml:space="preserve">Україна, </w:t>
      </w:r>
      <w:smartTag w:uri="urn:schemas-microsoft-com:office:smarttags" w:element="metricconverter">
        <w:smartTagPr>
          <w:attr w:name="ProductID" w:val="03190, м"/>
        </w:smartTagPr>
        <w:r w:rsidR="00AF63F3" w:rsidRPr="00431034">
          <w:rPr>
            <w:rFonts w:ascii="Times New Roman" w:hAnsi="Times New Roman" w:cs="Times New Roman"/>
            <w:color w:val="auto"/>
            <w:sz w:val="24"/>
            <w:szCs w:val="24"/>
            <w:lang w:val="uk-UA"/>
          </w:rPr>
          <w:t>03190, м</w:t>
        </w:r>
      </w:smartTag>
      <w:r w:rsidR="00AF63F3" w:rsidRPr="00431034">
        <w:rPr>
          <w:rFonts w:ascii="Times New Roman" w:hAnsi="Times New Roman" w:cs="Times New Roman"/>
          <w:color w:val="auto"/>
          <w:sz w:val="24"/>
          <w:szCs w:val="24"/>
          <w:lang w:val="uk-UA"/>
        </w:rPr>
        <w:t>. Київ, вул. Януша Корчака, 60</w:t>
      </w:r>
      <w:r w:rsidR="0065628B" w:rsidRPr="00431034">
        <w:rPr>
          <w:rFonts w:ascii="Times New Roman" w:hAnsi="Times New Roman" w:cs="Times New Roman"/>
          <w:color w:val="auto"/>
          <w:sz w:val="24"/>
          <w:szCs w:val="24"/>
          <w:lang w:val="uk-UA"/>
        </w:rPr>
        <w:t>;</w:t>
      </w:r>
    </w:p>
    <w:p w14:paraId="7D5B65F3" w14:textId="29BFFE42" w:rsidR="00F16EBF" w:rsidRPr="00431034" w:rsidRDefault="003B0F1E" w:rsidP="00431034">
      <w:pPr>
        <w:rPr>
          <w:rFonts w:ascii="Times New Roman" w:hAnsi="Times New Roman" w:cs="Times New Roman"/>
          <w:color w:val="auto"/>
          <w:sz w:val="24"/>
          <w:szCs w:val="24"/>
          <w:lang w:val="uk-UA"/>
        </w:rPr>
      </w:pPr>
      <w:r w:rsidRPr="00431034">
        <w:rPr>
          <w:rFonts w:ascii="Times New Roman" w:hAnsi="Times New Roman" w:cs="Times New Roman"/>
          <w:b/>
          <w:bCs/>
          <w:color w:val="auto"/>
          <w:sz w:val="24"/>
          <w:szCs w:val="24"/>
          <w:lang w:val="uk-UA"/>
        </w:rPr>
        <w:t>4</w:t>
      </w:r>
      <w:r w:rsidR="00EF1DAF" w:rsidRPr="00431034">
        <w:rPr>
          <w:rFonts w:ascii="Times New Roman" w:hAnsi="Times New Roman" w:cs="Times New Roman"/>
          <w:b/>
          <w:bCs/>
          <w:color w:val="auto"/>
          <w:sz w:val="24"/>
          <w:szCs w:val="24"/>
          <w:lang w:val="uk-UA"/>
        </w:rPr>
        <w:t>.</w:t>
      </w:r>
      <w:r w:rsidR="00F16EBF" w:rsidRPr="00431034">
        <w:rPr>
          <w:rFonts w:ascii="Times New Roman" w:hAnsi="Times New Roman" w:cs="Times New Roman"/>
          <w:b/>
          <w:bCs/>
          <w:color w:val="auto"/>
          <w:sz w:val="24"/>
          <w:szCs w:val="24"/>
          <w:lang w:val="uk-UA"/>
        </w:rPr>
        <w:t>Категорія замовника:</w:t>
      </w:r>
      <w:r w:rsidR="00F16EBF" w:rsidRPr="00431034">
        <w:rPr>
          <w:rFonts w:ascii="Times New Roman" w:hAnsi="Times New Roman" w:cs="Times New Roman"/>
          <w:color w:val="auto"/>
          <w:sz w:val="24"/>
          <w:szCs w:val="24"/>
          <w:lang w:val="uk-UA"/>
        </w:rPr>
        <w:t xml:space="preserve"> </w:t>
      </w:r>
      <w:r w:rsidR="00F16EBF" w:rsidRPr="00431034">
        <w:rPr>
          <w:rFonts w:ascii="Times New Roman" w:hAnsi="Times New Roman" w:cs="Times New Roman"/>
          <w:color w:val="auto"/>
          <w:sz w:val="24"/>
          <w:szCs w:val="24"/>
        </w:rPr>
        <w:t>Юридична особа, яка забезпечує потреби держави або територіальної громади</w:t>
      </w:r>
      <w:r w:rsidR="00431034">
        <w:rPr>
          <w:rFonts w:ascii="Times New Roman" w:hAnsi="Times New Roman" w:cs="Times New Roman"/>
          <w:color w:val="auto"/>
          <w:sz w:val="24"/>
          <w:szCs w:val="24"/>
        </w:rPr>
        <w:t>;</w:t>
      </w:r>
    </w:p>
    <w:p w14:paraId="334A45E7" w14:textId="1510192F" w:rsidR="00BC6BDF" w:rsidRPr="00431034" w:rsidRDefault="003B0F1E" w:rsidP="00431034">
      <w:pPr>
        <w:jc w:val="both"/>
        <w:rPr>
          <w:rFonts w:ascii="Times New Roman" w:hAnsi="Times New Roman" w:cs="Times New Roman"/>
          <w:color w:val="auto"/>
          <w:sz w:val="24"/>
          <w:szCs w:val="24"/>
          <w:lang w:val="uk-UA"/>
        </w:rPr>
      </w:pPr>
      <w:r w:rsidRPr="00431034">
        <w:rPr>
          <w:rFonts w:ascii="Times New Roman" w:hAnsi="Times New Roman" w:cs="Times New Roman"/>
          <w:b/>
          <w:color w:val="auto"/>
          <w:sz w:val="24"/>
          <w:szCs w:val="24"/>
          <w:lang w:val="uk-UA"/>
        </w:rPr>
        <w:t>5</w:t>
      </w:r>
      <w:r w:rsidR="00BC6BDF" w:rsidRPr="00431034">
        <w:rPr>
          <w:rFonts w:ascii="Times New Roman" w:hAnsi="Times New Roman" w:cs="Times New Roman"/>
          <w:b/>
          <w:color w:val="auto"/>
          <w:sz w:val="24"/>
          <w:szCs w:val="24"/>
          <w:lang w:val="uk-UA"/>
        </w:rPr>
        <w:t xml:space="preserve">. </w:t>
      </w:r>
      <w:r w:rsidR="00E91D3B" w:rsidRPr="00431034">
        <w:rPr>
          <w:rFonts w:ascii="Times New Roman" w:hAnsi="Times New Roman" w:cs="Times New Roman"/>
          <w:b/>
          <w:color w:val="auto"/>
          <w:sz w:val="24"/>
          <w:szCs w:val="24"/>
          <w:lang w:val="uk-UA"/>
        </w:rPr>
        <w:t>Назва предмета закупівлі із зазначенням коду за Єдиним закупівельним словником</w:t>
      </w:r>
      <w:r w:rsidR="0076294B" w:rsidRPr="00431034">
        <w:rPr>
          <w:rFonts w:ascii="Times New Roman" w:hAnsi="Times New Roman" w:cs="Times New Roman"/>
          <w:color w:val="auto"/>
          <w:sz w:val="24"/>
          <w:szCs w:val="24"/>
          <w:lang w:val="uk-UA"/>
        </w:rPr>
        <w:t>:</w:t>
      </w:r>
    </w:p>
    <w:p w14:paraId="08078CFA" w14:textId="42AC879D" w:rsidR="00431034" w:rsidRPr="00431034" w:rsidRDefault="00431034" w:rsidP="00431034">
      <w:pPr>
        <w:jc w:val="both"/>
        <w:rPr>
          <w:rFonts w:ascii="Times New Roman" w:hAnsi="Times New Roman" w:cs="Times New Roman"/>
          <w:sz w:val="24"/>
          <w:szCs w:val="24"/>
          <w:lang w:val="uk-UA"/>
        </w:rPr>
      </w:pPr>
      <w:r w:rsidRPr="00431034">
        <w:rPr>
          <w:rFonts w:ascii="Times New Roman" w:hAnsi="Times New Roman" w:cs="Times New Roman"/>
          <w:sz w:val="24"/>
          <w:szCs w:val="24"/>
          <w:lang w:val="uk-UA"/>
        </w:rPr>
        <w:t>Електрична енергія, код 09310000-5 Електрична енергія за ДК 021:2015 «Єдиний закупівельний словник»</w:t>
      </w:r>
      <w:r>
        <w:rPr>
          <w:rFonts w:ascii="Times New Roman" w:hAnsi="Times New Roman" w:cs="Times New Roman"/>
          <w:sz w:val="24"/>
          <w:szCs w:val="24"/>
          <w:lang w:val="uk-UA"/>
        </w:rPr>
        <w:t>;</w:t>
      </w:r>
    </w:p>
    <w:p w14:paraId="323C9304" w14:textId="4589E698" w:rsidR="00050643" w:rsidRPr="00431034" w:rsidRDefault="003B0F1E" w:rsidP="00431034">
      <w:pPr>
        <w:jc w:val="both"/>
        <w:rPr>
          <w:rFonts w:ascii="Times New Roman" w:hAnsi="Times New Roman"/>
          <w:sz w:val="24"/>
          <w:szCs w:val="24"/>
          <w:lang w:val="uk-UA"/>
        </w:rPr>
      </w:pPr>
      <w:r w:rsidRPr="00431034">
        <w:rPr>
          <w:rFonts w:ascii="Times New Roman" w:hAnsi="Times New Roman" w:cs="Times New Roman"/>
          <w:b/>
          <w:color w:val="auto"/>
          <w:sz w:val="24"/>
          <w:szCs w:val="24"/>
          <w:lang w:val="uk-UA"/>
        </w:rPr>
        <w:t>6</w:t>
      </w:r>
      <w:r w:rsidR="00EF1DAF" w:rsidRPr="00431034">
        <w:rPr>
          <w:rFonts w:ascii="Times New Roman" w:hAnsi="Times New Roman" w:cs="Times New Roman"/>
          <w:b/>
          <w:color w:val="auto"/>
          <w:sz w:val="24"/>
          <w:szCs w:val="24"/>
          <w:lang w:val="uk-UA"/>
        </w:rPr>
        <w:t xml:space="preserve">. Вид предмета закупівлі: </w:t>
      </w:r>
      <w:r w:rsidR="00431034" w:rsidRPr="00431034">
        <w:rPr>
          <w:rFonts w:ascii="Times New Roman" w:hAnsi="Times New Roman" w:cs="Times New Roman"/>
          <w:color w:val="auto"/>
          <w:sz w:val="24"/>
          <w:szCs w:val="24"/>
          <w:lang w:val="uk-UA"/>
        </w:rPr>
        <w:t>Товар</w:t>
      </w:r>
      <w:r w:rsidR="00431034">
        <w:rPr>
          <w:rFonts w:ascii="Times New Roman" w:hAnsi="Times New Roman" w:cs="Times New Roman"/>
          <w:color w:val="auto"/>
          <w:sz w:val="24"/>
          <w:szCs w:val="24"/>
          <w:lang w:val="uk-UA"/>
        </w:rPr>
        <w:t>;</w:t>
      </w:r>
    </w:p>
    <w:p w14:paraId="1C19CEBD" w14:textId="20C0EF9A" w:rsidR="001251E3" w:rsidRPr="00431034" w:rsidRDefault="003B0F1E" w:rsidP="00431034">
      <w:pPr>
        <w:jc w:val="both"/>
        <w:rPr>
          <w:rFonts w:ascii="Times New Roman" w:hAnsi="Times New Roman" w:cs="Times New Roman"/>
          <w:sz w:val="24"/>
          <w:szCs w:val="24"/>
        </w:rPr>
      </w:pPr>
      <w:r w:rsidRPr="00431034">
        <w:rPr>
          <w:rFonts w:ascii="Times New Roman" w:hAnsi="Times New Roman" w:cs="Times New Roman"/>
          <w:b/>
          <w:sz w:val="24"/>
          <w:szCs w:val="24"/>
          <w:lang w:val="uk-UA"/>
        </w:rPr>
        <w:t>7</w:t>
      </w:r>
      <w:r w:rsidR="001251E3" w:rsidRPr="00431034">
        <w:rPr>
          <w:rFonts w:ascii="Times New Roman" w:hAnsi="Times New Roman" w:cs="Times New Roman"/>
          <w:b/>
          <w:sz w:val="24"/>
          <w:szCs w:val="24"/>
          <w:lang w:val="uk-UA"/>
        </w:rPr>
        <w:t xml:space="preserve">. </w:t>
      </w:r>
      <w:r w:rsidR="001251E3" w:rsidRPr="00431034">
        <w:rPr>
          <w:rFonts w:ascii="Times New Roman" w:hAnsi="Times New Roman" w:cs="Times New Roman"/>
          <w:b/>
          <w:sz w:val="24"/>
          <w:szCs w:val="24"/>
          <w:shd w:val="clear" w:color="auto" w:fill="FFFFFF"/>
        </w:rPr>
        <w:t>Кількість товарів або обсяг виконання робіт чи надання послуг</w:t>
      </w:r>
      <w:r w:rsidR="001251E3" w:rsidRPr="00925ECC">
        <w:rPr>
          <w:rFonts w:ascii="Times New Roman" w:hAnsi="Times New Roman" w:cs="Times New Roman"/>
          <w:b/>
          <w:sz w:val="24"/>
          <w:szCs w:val="24"/>
        </w:rPr>
        <w:t>:</w:t>
      </w:r>
      <w:r w:rsidR="001251E3" w:rsidRPr="00925ECC">
        <w:rPr>
          <w:rFonts w:ascii="Times New Roman" w:hAnsi="Times New Roman" w:cs="Times New Roman"/>
          <w:sz w:val="24"/>
          <w:szCs w:val="24"/>
        </w:rPr>
        <w:t xml:space="preserve"> </w:t>
      </w:r>
      <w:r w:rsidR="00431034" w:rsidRPr="00925ECC">
        <w:rPr>
          <w:rFonts w:ascii="Times New Roman" w:hAnsi="Times New Roman" w:cs="Times New Roman"/>
          <w:sz w:val="24"/>
          <w:szCs w:val="24"/>
          <w:lang w:val="uk-UA"/>
        </w:rPr>
        <w:t xml:space="preserve"> </w:t>
      </w:r>
      <w:r w:rsidR="003B0E04">
        <w:rPr>
          <w:rFonts w:ascii="Times New Roman" w:hAnsi="Times New Roman" w:cs="Times New Roman"/>
          <w:sz w:val="24"/>
          <w:szCs w:val="24"/>
          <w:lang w:val="uk-UA"/>
        </w:rPr>
        <w:t>39</w:t>
      </w:r>
      <w:r w:rsidR="0017255F" w:rsidRPr="00925ECC">
        <w:rPr>
          <w:rFonts w:ascii="Times New Roman" w:hAnsi="Times New Roman" w:cs="Times New Roman"/>
          <w:sz w:val="24"/>
          <w:szCs w:val="24"/>
          <w:lang w:val="uk-UA"/>
        </w:rPr>
        <w:t xml:space="preserve">000 </w:t>
      </w:r>
      <w:r w:rsidR="00431034" w:rsidRPr="00925ECC">
        <w:rPr>
          <w:rFonts w:ascii="Times New Roman" w:hAnsi="Times New Roman" w:cs="Times New Roman"/>
          <w:sz w:val="24"/>
          <w:szCs w:val="24"/>
          <w:lang w:val="uk-UA"/>
        </w:rPr>
        <w:t>к</w:t>
      </w:r>
      <w:r w:rsidR="0017255F" w:rsidRPr="00925ECC">
        <w:rPr>
          <w:rFonts w:ascii="Times New Roman" w:hAnsi="Times New Roman" w:cs="Times New Roman"/>
          <w:sz w:val="24"/>
          <w:szCs w:val="24"/>
          <w:lang w:val="uk-UA"/>
        </w:rPr>
        <w:t>Вт</w:t>
      </w:r>
      <w:r w:rsidR="00431034" w:rsidRPr="00431034">
        <w:rPr>
          <w:rFonts w:ascii="Times New Roman" w:hAnsi="Times New Roman" w:cs="Times New Roman"/>
          <w:sz w:val="24"/>
          <w:szCs w:val="24"/>
          <w:lang w:val="uk-UA"/>
        </w:rPr>
        <w:t>*год.</w:t>
      </w:r>
      <w:r w:rsidR="00431034">
        <w:rPr>
          <w:rFonts w:ascii="Times New Roman" w:hAnsi="Times New Roman" w:cs="Times New Roman"/>
          <w:sz w:val="24"/>
          <w:szCs w:val="24"/>
          <w:lang w:val="uk-UA"/>
        </w:rPr>
        <w:t>;</w:t>
      </w:r>
    </w:p>
    <w:p w14:paraId="251CE162" w14:textId="10828DE7" w:rsidR="00187CE8" w:rsidRPr="00431034" w:rsidRDefault="003B0F1E" w:rsidP="00431034">
      <w:pPr>
        <w:jc w:val="both"/>
        <w:rPr>
          <w:rFonts w:ascii="Times New Roman" w:hAnsi="Times New Roman" w:cs="Times New Roman"/>
          <w:b/>
          <w:color w:val="auto"/>
          <w:sz w:val="24"/>
          <w:szCs w:val="24"/>
        </w:rPr>
      </w:pPr>
      <w:r w:rsidRPr="00431034">
        <w:rPr>
          <w:rFonts w:ascii="Times New Roman" w:hAnsi="Times New Roman" w:cs="Times New Roman"/>
          <w:b/>
          <w:sz w:val="24"/>
          <w:szCs w:val="24"/>
          <w:lang w:val="uk-UA"/>
        </w:rPr>
        <w:t>8</w:t>
      </w:r>
      <w:r w:rsidR="00EF1DAF" w:rsidRPr="00431034">
        <w:rPr>
          <w:rFonts w:ascii="Times New Roman" w:hAnsi="Times New Roman" w:cs="Times New Roman"/>
          <w:b/>
          <w:sz w:val="24"/>
          <w:szCs w:val="24"/>
          <w:lang w:val="uk-UA"/>
        </w:rPr>
        <w:t>.</w:t>
      </w:r>
      <w:r w:rsidR="00187CE8" w:rsidRPr="00431034">
        <w:rPr>
          <w:rFonts w:ascii="Times New Roman" w:hAnsi="Times New Roman" w:cs="Times New Roman"/>
          <w:b/>
          <w:sz w:val="24"/>
          <w:szCs w:val="24"/>
        </w:rPr>
        <w:t xml:space="preserve"> </w:t>
      </w:r>
      <w:r w:rsidR="00187CE8" w:rsidRPr="00431034">
        <w:rPr>
          <w:rFonts w:ascii="Times New Roman" w:hAnsi="Times New Roman" w:cs="Times New Roman"/>
          <w:b/>
          <w:sz w:val="24"/>
          <w:szCs w:val="24"/>
          <w:shd w:val="clear" w:color="auto" w:fill="FFFFFF"/>
        </w:rPr>
        <w:t>Місце поставки товарів або місце виконання робіт чи надання послуг</w:t>
      </w:r>
      <w:r w:rsidR="00187CE8" w:rsidRPr="00431034">
        <w:rPr>
          <w:rFonts w:ascii="Times New Roman" w:hAnsi="Times New Roman" w:cs="Times New Roman"/>
          <w:b/>
          <w:sz w:val="24"/>
          <w:szCs w:val="24"/>
        </w:rPr>
        <w:t>:</w:t>
      </w:r>
    </w:p>
    <w:p w14:paraId="5FFF3355" w14:textId="1B54F66F" w:rsidR="00B55481" w:rsidRPr="00431034" w:rsidRDefault="00B55481" w:rsidP="00431034">
      <w:pPr>
        <w:ind w:left="141" w:right="217"/>
        <w:jc w:val="both"/>
        <w:rPr>
          <w:rFonts w:ascii="Times New Roman" w:hAnsi="Times New Roman" w:cs="Times New Roman"/>
          <w:color w:val="auto"/>
          <w:sz w:val="24"/>
          <w:szCs w:val="24"/>
          <w:highlight w:val="yellow"/>
          <w:lang w:val="uk-UA"/>
        </w:rPr>
      </w:pPr>
      <w:smartTag w:uri="urn:schemas-microsoft-com:office:smarttags" w:element="metricconverter">
        <w:smartTagPr>
          <w:attr w:name="ProductID" w:val="03190 м"/>
        </w:smartTagPr>
        <w:r w:rsidRPr="00431034">
          <w:rPr>
            <w:rFonts w:ascii="Times New Roman" w:hAnsi="Times New Roman" w:cs="Times New Roman"/>
            <w:color w:val="auto"/>
            <w:sz w:val="24"/>
            <w:szCs w:val="24"/>
            <w:lang w:val="uk-UA"/>
          </w:rPr>
          <w:t>03190, м</w:t>
        </w:r>
      </w:smartTag>
      <w:r w:rsidRPr="00431034">
        <w:rPr>
          <w:rFonts w:ascii="Times New Roman" w:hAnsi="Times New Roman" w:cs="Times New Roman"/>
          <w:color w:val="auto"/>
          <w:sz w:val="24"/>
          <w:szCs w:val="24"/>
          <w:lang w:val="uk-UA"/>
        </w:rPr>
        <w:t>. Київ, вул. Януша Корчака, 60</w:t>
      </w:r>
      <w:r w:rsidR="00431034">
        <w:rPr>
          <w:rFonts w:ascii="Times New Roman" w:hAnsi="Times New Roman" w:cs="Times New Roman"/>
          <w:color w:val="auto"/>
          <w:sz w:val="24"/>
          <w:szCs w:val="24"/>
          <w:lang w:val="uk-UA"/>
        </w:rPr>
        <w:t>;</w:t>
      </w:r>
    </w:p>
    <w:p w14:paraId="5A2B8701" w14:textId="0CEC165E" w:rsidR="00EF1DAF" w:rsidRPr="00431034" w:rsidRDefault="003B0F1E" w:rsidP="00431034">
      <w:pPr>
        <w:jc w:val="both"/>
        <w:rPr>
          <w:rFonts w:ascii="Times New Roman" w:hAnsi="Times New Roman" w:cs="Times New Roman"/>
          <w:b/>
          <w:sz w:val="24"/>
          <w:szCs w:val="24"/>
        </w:rPr>
      </w:pPr>
      <w:r w:rsidRPr="00431034">
        <w:rPr>
          <w:rFonts w:ascii="Times New Roman" w:hAnsi="Times New Roman" w:cs="Times New Roman"/>
          <w:b/>
          <w:sz w:val="24"/>
          <w:szCs w:val="24"/>
          <w:shd w:val="clear" w:color="auto" w:fill="FFFFFF"/>
          <w:lang w:val="uk-UA"/>
        </w:rPr>
        <w:t>9</w:t>
      </w:r>
      <w:r w:rsidR="007964EE" w:rsidRPr="00431034">
        <w:rPr>
          <w:rFonts w:ascii="Times New Roman" w:hAnsi="Times New Roman" w:cs="Times New Roman"/>
          <w:b/>
          <w:sz w:val="24"/>
          <w:szCs w:val="24"/>
          <w:shd w:val="clear" w:color="auto" w:fill="FFFFFF"/>
          <w:lang w:val="uk-UA"/>
        </w:rPr>
        <w:t xml:space="preserve">. </w:t>
      </w:r>
      <w:r w:rsidR="00EF1DAF" w:rsidRPr="00431034">
        <w:rPr>
          <w:rFonts w:ascii="Times New Roman" w:hAnsi="Times New Roman" w:cs="Times New Roman"/>
          <w:b/>
          <w:sz w:val="24"/>
          <w:szCs w:val="24"/>
          <w:shd w:val="clear" w:color="auto" w:fill="FFFFFF"/>
        </w:rPr>
        <w:t>Розмір бюджетного призначення за кошторисом або очікувана вартість предмета закупівлі:</w:t>
      </w:r>
    </w:p>
    <w:p w14:paraId="5DCE90C3" w14:textId="4B07E227" w:rsidR="00431034" w:rsidRPr="00431034" w:rsidRDefault="0017255F" w:rsidP="00431034">
      <w:pPr>
        <w:jc w:val="both"/>
        <w:rPr>
          <w:rFonts w:ascii="Times New Roman" w:hAnsi="Times New Roman" w:cs="Times New Roman"/>
          <w:b/>
          <w:sz w:val="24"/>
          <w:szCs w:val="24"/>
          <w:shd w:val="clear" w:color="auto" w:fill="FFFFFF"/>
        </w:rPr>
      </w:pPr>
      <w:r w:rsidRPr="00925ECC">
        <w:rPr>
          <w:rFonts w:ascii="Times New Roman" w:hAnsi="Times New Roman" w:cs="Times New Roman"/>
          <w:sz w:val="24"/>
          <w:szCs w:val="24"/>
          <w:shd w:val="clear" w:color="auto" w:fill="FFFFFF"/>
        </w:rPr>
        <w:t>26</w:t>
      </w:r>
      <w:r w:rsidR="000C1AE0">
        <w:rPr>
          <w:rFonts w:ascii="Times New Roman" w:hAnsi="Times New Roman" w:cs="Times New Roman"/>
          <w:sz w:val="24"/>
          <w:szCs w:val="24"/>
          <w:shd w:val="clear" w:color="auto" w:fill="FFFFFF"/>
          <w:lang w:val="uk-UA"/>
        </w:rPr>
        <w:t>374</w:t>
      </w:r>
      <w:r w:rsidRPr="00925ECC">
        <w:rPr>
          <w:rFonts w:ascii="Times New Roman" w:hAnsi="Times New Roman" w:cs="Times New Roman"/>
          <w:sz w:val="24"/>
          <w:szCs w:val="24"/>
          <w:shd w:val="clear" w:color="auto" w:fill="FFFFFF"/>
        </w:rPr>
        <w:t>0</w:t>
      </w:r>
      <w:r w:rsidR="00431034" w:rsidRPr="00925ECC">
        <w:rPr>
          <w:rFonts w:ascii="Times New Roman" w:hAnsi="Times New Roman" w:cs="Times New Roman"/>
          <w:sz w:val="24"/>
          <w:szCs w:val="24"/>
          <w:shd w:val="clear" w:color="auto" w:fill="FFFFFF"/>
        </w:rPr>
        <w:t xml:space="preserve"> грн. (</w:t>
      </w:r>
      <w:r w:rsidRPr="00925ECC">
        <w:rPr>
          <w:rFonts w:ascii="Times New Roman" w:hAnsi="Times New Roman" w:cs="Times New Roman"/>
          <w:sz w:val="24"/>
          <w:szCs w:val="24"/>
          <w:shd w:val="clear" w:color="auto" w:fill="FFFFFF"/>
          <w:lang w:val="uk-UA"/>
        </w:rPr>
        <w:t xml:space="preserve">двісті шістдесят </w:t>
      </w:r>
      <w:r w:rsidR="000C1AE0">
        <w:rPr>
          <w:rFonts w:ascii="Times New Roman" w:hAnsi="Times New Roman" w:cs="Times New Roman"/>
          <w:sz w:val="24"/>
          <w:szCs w:val="24"/>
          <w:shd w:val="clear" w:color="auto" w:fill="FFFFFF"/>
          <w:lang w:val="uk-UA"/>
        </w:rPr>
        <w:t>три</w:t>
      </w:r>
      <w:r w:rsidR="00431034" w:rsidRPr="00925ECC">
        <w:rPr>
          <w:rFonts w:ascii="Times New Roman" w:hAnsi="Times New Roman" w:cs="Times New Roman"/>
          <w:sz w:val="24"/>
          <w:szCs w:val="24"/>
          <w:shd w:val="clear" w:color="auto" w:fill="FFFFFF"/>
          <w:lang w:val="uk-UA"/>
        </w:rPr>
        <w:t xml:space="preserve"> </w:t>
      </w:r>
      <w:r w:rsidR="00431034" w:rsidRPr="00925ECC">
        <w:rPr>
          <w:rFonts w:ascii="Times New Roman" w:hAnsi="Times New Roman" w:cs="Times New Roman"/>
          <w:sz w:val="24"/>
          <w:szCs w:val="24"/>
          <w:shd w:val="clear" w:color="auto" w:fill="FFFFFF"/>
        </w:rPr>
        <w:t>тисяч</w:t>
      </w:r>
      <w:r w:rsidR="000C1AE0">
        <w:rPr>
          <w:rFonts w:ascii="Times New Roman" w:hAnsi="Times New Roman" w:cs="Times New Roman"/>
          <w:sz w:val="24"/>
          <w:szCs w:val="24"/>
          <w:shd w:val="clear" w:color="auto" w:fill="FFFFFF"/>
          <w:lang w:val="uk-UA"/>
        </w:rPr>
        <w:t>і</w:t>
      </w:r>
      <w:r w:rsidR="00431034" w:rsidRPr="00925ECC">
        <w:rPr>
          <w:rFonts w:ascii="Times New Roman" w:hAnsi="Times New Roman" w:cs="Times New Roman"/>
          <w:sz w:val="24"/>
          <w:szCs w:val="24"/>
          <w:shd w:val="clear" w:color="auto" w:fill="FFFFFF"/>
        </w:rPr>
        <w:t xml:space="preserve"> </w:t>
      </w:r>
      <w:r w:rsidRPr="00925ECC">
        <w:rPr>
          <w:rFonts w:ascii="Times New Roman" w:hAnsi="Times New Roman" w:cs="Times New Roman"/>
          <w:sz w:val="24"/>
          <w:szCs w:val="24"/>
          <w:shd w:val="clear" w:color="auto" w:fill="FFFFFF"/>
          <w:lang w:val="uk-UA"/>
        </w:rPr>
        <w:t xml:space="preserve">шістсот </w:t>
      </w:r>
      <w:r w:rsidR="000C1AE0">
        <w:rPr>
          <w:rFonts w:ascii="Times New Roman" w:hAnsi="Times New Roman" w:cs="Times New Roman"/>
          <w:sz w:val="24"/>
          <w:szCs w:val="24"/>
          <w:shd w:val="clear" w:color="auto" w:fill="FFFFFF"/>
          <w:lang w:val="uk-UA"/>
        </w:rPr>
        <w:t xml:space="preserve">сорок </w:t>
      </w:r>
      <w:r w:rsidR="00431034" w:rsidRPr="00925ECC">
        <w:rPr>
          <w:rFonts w:ascii="Times New Roman" w:hAnsi="Times New Roman" w:cs="Times New Roman"/>
          <w:sz w:val="24"/>
          <w:szCs w:val="24"/>
          <w:shd w:val="clear" w:color="auto" w:fill="FFFFFF"/>
        </w:rPr>
        <w:t>гривень 00 копійок) з ПДВ</w:t>
      </w:r>
      <w:r w:rsidR="00431034" w:rsidRPr="00925ECC">
        <w:rPr>
          <w:rFonts w:ascii="Times New Roman" w:hAnsi="Times New Roman" w:cs="Times New Roman"/>
          <w:sz w:val="24"/>
          <w:szCs w:val="24"/>
        </w:rPr>
        <w:t>;</w:t>
      </w:r>
      <w:r w:rsidR="00431034" w:rsidRPr="00431034">
        <w:rPr>
          <w:rFonts w:ascii="Times New Roman" w:hAnsi="Times New Roman" w:cs="Times New Roman"/>
          <w:b/>
          <w:sz w:val="24"/>
          <w:szCs w:val="24"/>
          <w:shd w:val="clear" w:color="auto" w:fill="FFFFFF"/>
        </w:rPr>
        <w:t xml:space="preserve"> </w:t>
      </w:r>
    </w:p>
    <w:p w14:paraId="5C612FB3" w14:textId="0DCAC1F1" w:rsidR="00B55481" w:rsidRPr="00431034" w:rsidRDefault="003B0F1E" w:rsidP="00431034">
      <w:pPr>
        <w:ind w:right="217"/>
        <w:jc w:val="both"/>
        <w:rPr>
          <w:rFonts w:ascii="Times New Roman" w:hAnsi="Times New Roman" w:cs="Times New Roman"/>
          <w:b/>
          <w:sz w:val="24"/>
          <w:szCs w:val="24"/>
          <w:shd w:val="clear" w:color="auto" w:fill="FFFFFF"/>
          <w:lang w:val="uk-UA"/>
        </w:rPr>
      </w:pPr>
      <w:r w:rsidRPr="00431034">
        <w:rPr>
          <w:rFonts w:ascii="Times New Roman" w:hAnsi="Times New Roman" w:cs="Times New Roman"/>
          <w:b/>
          <w:sz w:val="24"/>
          <w:szCs w:val="24"/>
          <w:shd w:val="clear" w:color="auto" w:fill="FFFFFF"/>
          <w:lang w:val="uk-UA"/>
        </w:rPr>
        <w:t>10</w:t>
      </w:r>
      <w:r w:rsidR="00EF1DAF" w:rsidRPr="00431034">
        <w:rPr>
          <w:rFonts w:ascii="Times New Roman" w:hAnsi="Times New Roman" w:cs="Times New Roman"/>
          <w:b/>
          <w:sz w:val="24"/>
          <w:szCs w:val="24"/>
          <w:shd w:val="clear" w:color="auto" w:fill="FFFFFF"/>
          <w:lang w:val="uk-UA"/>
        </w:rPr>
        <w:t xml:space="preserve">. </w:t>
      </w:r>
      <w:r w:rsidR="00B55481" w:rsidRPr="00431034">
        <w:rPr>
          <w:rFonts w:ascii="Times New Roman" w:hAnsi="Times New Roman" w:cs="Times New Roman"/>
          <w:b/>
          <w:sz w:val="24"/>
          <w:szCs w:val="24"/>
          <w:shd w:val="clear" w:color="auto" w:fill="FFFFFF"/>
        </w:rPr>
        <w:t>Строк поставки товарів, виконання робіт чи надання послуг</w:t>
      </w:r>
      <w:r w:rsidR="007964EE" w:rsidRPr="00431034">
        <w:rPr>
          <w:rFonts w:ascii="Times New Roman" w:hAnsi="Times New Roman" w:cs="Times New Roman"/>
          <w:b/>
          <w:sz w:val="24"/>
          <w:szCs w:val="24"/>
          <w:shd w:val="clear" w:color="auto" w:fill="FFFFFF"/>
          <w:lang w:val="uk-UA"/>
        </w:rPr>
        <w:t>:</w:t>
      </w:r>
    </w:p>
    <w:p w14:paraId="59E5367F" w14:textId="2960317A" w:rsidR="00431034" w:rsidRPr="00431034" w:rsidRDefault="007964EE" w:rsidP="00431034">
      <w:pPr>
        <w:ind w:right="217"/>
        <w:jc w:val="both"/>
        <w:rPr>
          <w:rFonts w:ascii="Times New Roman" w:hAnsi="Times New Roman" w:cs="Times New Roman"/>
          <w:color w:val="auto"/>
          <w:sz w:val="24"/>
          <w:szCs w:val="24"/>
          <w:lang w:val="uk-UA"/>
        </w:rPr>
      </w:pPr>
      <w:r w:rsidRPr="00431034">
        <w:rPr>
          <w:rFonts w:ascii="Times New Roman" w:hAnsi="Times New Roman" w:cs="Times New Roman"/>
          <w:b/>
          <w:sz w:val="24"/>
          <w:szCs w:val="24"/>
          <w:shd w:val="clear" w:color="auto" w:fill="FFFFFF"/>
          <w:lang w:val="uk-UA"/>
        </w:rPr>
        <w:t xml:space="preserve"> </w:t>
      </w:r>
      <w:r w:rsidR="00431034" w:rsidRPr="00F179D5">
        <w:rPr>
          <w:rFonts w:ascii="Times New Roman" w:hAnsi="Times New Roman" w:cs="Times New Roman"/>
          <w:color w:val="auto"/>
          <w:sz w:val="24"/>
          <w:szCs w:val="24"/>
          <w:lang w:val="uk-UA"/>
        </w:rPr>
        <w:t xml:space="preserve">1 </w:t>
      </w:r>
      <w:r w:rsidR="00B93FE1" w:rsidRPr="00F179D5">
        <w:rPr>
          <w:rFonts w:ascii="Times New Roman" w:hAnsi="Times New Roman" w:cs="Times New Roman"/>
          <w:color w:val="auto"/>
          <w:sz w:val="24"/>
          <w:szCs w:val="24"/>
          <w:lang w:val="uk-UA"/>
        </w:rPr>
        <w:t>б</w:t>
      </w:r>
      <w:r w:rsidR="00B93FE1">
        <w:rPr>
          <w:rFonts w:ascii="Times New Roman" w:hAnsi="Times New Roman" w:cs="Times New Roman"/>
          <w:color w:val="auto"/>
          <w:sz w:val="24"/>
          <w:szCs w:val="24"/>
          <w:lang w:val="uk-UA"/>
        </w:rPr>
        <w:t>ерезня</w:t>
      </w:r>
      <w:r w:rsidR="00431034" w:rsidRPr="00431034">
        <w:rPr>
          <w:rFonts w:ascii="Times New Roman" w:hAnsi="Times New Roman" w:cs="Times New Roman"/>
          <w:color w:val="auto"/>
          <w:sz w:val="24"/>
          <w:szCs w:val="24"/>
          <w:lang w:val="uk-UA"/>
        </w:rPr>
        <w:t xml:space="preserve"> –</w:t>
      </w:r>
      <w:r w:rsidR="00431034" w:rsidRPr="00431034">
        <w:rPr>
          <w:rFonts w:ascii="Times New Roman" w:hAnsi="Times New Roman" w:cs="Times New Roman"/>
          <w:color w:val="auto"/>
          <w:sz w:val="24"/>
          <w:szCs w:val="24"/>
        </w:rPr>
        <w:t xml:space="preserve"> 31 </w:t>
      </w:r>
      <w:r w:rsidR="00431034" w:rsidRPr="00431034">
        <w:rPr>
          <w:rFonts w:ascii="Times New Roman" w:hAnsi="Times New Roman" w:cs="Times New Roman"/>
          <w:color w:val="auto"/>
          <w:sz w:val="24"/>
          <w:szCs w:val="24"/>
          <w:lang w:val="uk-UA"/>
        </w:rPr>
        <w:t>грудня 20</w:t>
      </w:r>
      <w:r w:rsidR="00431034" w:rsidRPr="00431034">
        <w:rPr>
          <w:rFonts w:ascii="Times New Roman" w:hAnsi="Times New Roman" w:cs="Times New Roman"/>
          <w:color w:val="auto"/>
          <w:sz w:val="24"/>
          <w:szCs w:val="24"/>
        </w:rPr>
        <w:t>2</w:t>
      </w:r>
      <w:r w:rsidR="006D4EEE">
        <w:rPr>
          <w:rFonts w:ascii="Times New Roman" w:hAnsi="Times New Roman" w:cs="Times New Roman"/>
          <w:color w:val="auto"/>
          <w:sz w:val="24"/>
          <w:szCs w:val="24"/>
          <w:lang w:val="uk-UA"/>
        </w:rPr>
        <w:t>4</w:t>
      </w:r>
      <w:r w:rsidR="00431034" w:rsidRPr="00431034">
        <w:rPr>
          <w:rFonts w:ascii="Times New Roman" w:hAnsi="Times New Roman" w:cs="Times New Roman"/>
          <w:color w:val="auto"/>
          <w:sz w:val="24"/>
          <w:szCs w:val="24"/>
          <w:lang w:val="uk-UA"/>
        </w:rPr>
        <w:t xml:space="preserve"> р.</w:t>
      </w:r>
      <w:r w:rsidR="00431034">
        <w:rPr>
          <w:rFonts w:ascii="Times New Roman" w:hAnsi="Times New Roman" w:cs="Times New Roman"/>
          <w:color w:val="auto"/>
          <w:sz w:val="24"/>
          <w:szCs w:val="24"/>
          <w:lang w:val="uk-UA"/>
        </w:rPr>
        <w:t>;</w:t>
      </w:r>
    </w:p>
    <w:p w14:paraId="15D64CB3" w14:textId="77777777" w:rsidR="00431034" w:rsidRPr="00431034" w:rsidRDefault="00431034" w:rsidP="00431034">
      <w:pPr>
        <w:jc w:val="both"/>
        <w:rPr>
          <w:rFonts w:ascii="Times New Roman" w:hAnsi="Times New Roman" w:cs="Times New Roman"/>
          <w:b/>
          <w:color w:val="auto"/>
          <w:sz w:val="24"/>
          <w:szCs w:val="24"/>
          <w:highlight w:val="white"/>
        </w:rPr>
      </w:pPr>
      <w:r w:rsidRPr="00431034">
        <w:rPr>
          <w:rFonts w:ascii="Times New Roman" w:hAnsi="Times New Roman" w:cs="Times New Roman"/>
          <w:b/>
          <w:sz w:val="24"/>
          <w:szCs w:val="24"/>
          <w:lang w:val="uk-UA"/>
        </w:rPr>
        <w:t xml:space="preserve">11. </w:t>
      </w:r>
      <w:r w:rsidRPr="00431034">
        <w:rPr>
          <w:rFonts w:ascii="Times New Roman" w:hAnsi="Times New Roman" w:cs="Times New Roman"/>
          <w:b/>
          <w:sz w:val="24"/>
          <w:szCs w:val="24"/>
          <w:highlight w:val="white"/>
        </w:rPr>
        <w:t>Номенклатурні позиції:</w:t>
      </w:r>
    </w:p>
    <w:p w14:paraId="59493E9A" w14:textId="55F5F21F" w:rsidR="00431034" w:rsidRDefault="00431034" w:rsidP="00431034">
      <w:pPr>
        <w:tabs>
          <w:tab w:val="left" w:pos="284"/>
        </w:tabs>
        <w:ind w:firstLine="709"/>
        <w:jc w:val="both"/>
        <w:rPr>
          <w:rFonts w:ascii="Times New Roman" w:hAnsi="Times New Roman" w:cs="Times New Roman"/>
          <w:sz w:val="24"/>
          <w:szCs w:val="24"/>
        </w:rPr>
      </w:pPr>
      <w:r w:rsidRPr="00431034">
        <w:rPr>
          <w:rFonts w:ascii="Times New Roman" w:hAnsi="Times New Roman" w:cs="Times New Roman"/>
          <w:sz w:val="24"/>
          <w:szCs w:val="24"/>
        </w:rPr>
        <w:t>09310000-5 - «Електрична енергія» - Електрична енергія</w:t>
      </w:r>
      <w:r>
        <w:rPr>
          <w:rFonts w:ascii="Times New Roman" w:hAnsi="Times New Roman" w:cs="Times New Roman"/>
          <w:sz w:val="24"/>
          <w:szCs w:val="24"/>
        </w:rPr>
        <w:t>;</w:t>
      </w:r>
    </w:p>
    <w:p w14:paraId="57567204" w14:textId="4DE24033" w:rsidR="000C1AE0" w:rsidRPr="00431034" w:rsidRDefault="000C1AE0" w:rsidP="00431034">
      <w:pPr>
        <w:tabs>
          <w:tab w:val="left" w:pos="284"/>
        </w:tabs>
        <w:ind w:firstLine="709"/>
        <w:jc w:val="both"/>
        <w:rPr>
          <w:rFonts w:ascii="Times New Roman" w:hAnsi="Times New Roman" w:cs="Times New Roman"/>
          <w:sz w:val="24"/>
          <w:szCs w:val="24"/>
        </w:rPr>
      </w:pPr>
      <w:r w:rsidRPr="000C1AE0">
        <w:rPr>
          <w:b/>
          <w:bCs/>
          <w:color w:val="0E2938"/>
          <w:shd w:val="clear" w:color="auto" w:fill="FFFFFF"/>
        </w:rPr>
        <w:t>Нормативно-правове регулювання</w:t>
      </w:r>
    </w:p>
    <w:p w14:paraId="57AB3D0D" w14:textId="3537E4A1" w:rsidR="00921629" w:rsidRPr="00431034" w:rsidRDefault="00921629" w:rsidP="00431034">
      <w:pPr>
        <w:rPr>
          <w:rFonts w:ascii="Times New Roman" w:hAnsi="Times New Roman" w:cs="Times New Roman"/>
          <w:b/>
          <w:sz w:val="24"/>
          <w:szCs w:val="24"/>
          <w:shd w:val="clear" w:color="auto" w:fill="FFFFFF"/>
          <w:lang w:val="uk-UA"/>
        </w:rPr>
      </w:pPr>
      <w:r w:rsidRPr="00431034">
        <w:rPr>
          <w:rFonts w:ascii="Times New Roman" w:hAnsi="Times New Roman" w:cs="Times New Roman"/>
          <w:b/>
          <w:sz w:val="24"/>
          <w:szCs w:val="24"/>
          <w:lang w:val="uk-UA"/>
        </w:rPr>
        <w:t>1</w:t>
      </w:r>
      <w:r w:rsidR="00130A03" w:rsidRPr="00431034">
        <w:rPr>
          <w:rFonts w:ascii="Times New Roman" w:hAnsi="Times New Roman" w:cs="Times New Roman"/>
          <w:b/>
          <w:sz w:val="24"/>
          <w:szCs w:val="24"/>
          <w:lang w:val="uk-UA"/>
        </w:rPr>
        <w:t>2</w:t>
      </w:r>
      <w:r w:rsidRPr="00431034">
        <w:rPr>
          <w:rFonts w:ascii="Times New Roman" w:hAnsi="Times New Roman" w:cs="Times New Roman"/>
          <w:b/>
          <w:sz w:val="24"/>
          <w:szCs w:val="24"/>
          <w:lang w:val="uk-UA"/>
        </w:rPr>
        <w:t>.</w:t>
      </w:r>
      <w:r w:rsidRPr="00431034">
        <w:rPr>
          <w:b/>
          <w:color w:val="333333"/>
          <w:sz w:val="24"/>
          <w:szCs w:val="24"/>
          <w:shd w:val="clear" w:color="auto" w:fill="FFFFFF"/>
        </w:rPr>
        <w:t xml:space="preserve"> </w:t>
      </w:r>
      <w:r w:rsidRPr="00431034">
        <w:rPr>
          <w:rFonts w:ascii="Times New Roman" w:hAnsi="Times New Roman" w:cs="Times New Roman"/>
          <w:b/>
          <w:sz w:val="24"/>
          <w:szCs w:val="24"/>
          <w:shd w:val="clear" w:color="auto" w:fill="FFFFFF"/>
          <w:lang w:val="uk-UA"/>
        </w:rPr>
        <w:t>О</w:t>
      </w:r>
      <w:r w:rsidRPr="00431034">
        <w:rPr>
          <w:rFonts w:ascii="Times New Roman" w:hAnsi="Times New Roman" w:cs="Times New Roman"/>
          <w:b/>
          <w:sz w:val="24"/>
          <w:szCs w:val="24"/>
          <w:shd w:val="clear" w:color="auto" w:fill="FFFFFF"/>
        </w:rPr>
        <w:t>бґрунтування технічних та якісних характеристик предмета закупівлі</w:t>
      </w:r>
      <w:r w:rsidRPr="00431034">
        <w:rPr>
          <w:rFonts w:ascii="Times New Roman" w:hAnsi="Times New Roman" w:cs="Times New Roman"/>
          <w:b/>
          <w:sz w:val="24"/>
          <w:szCs w:val="24"/>
          <w:shd w:val="clear" w:color="auto" w:fill="FFFFFF"/>
          <w:lang w:val="uk-UA"/>
        </w:rPr>
        <w:t>:</w:t>
      </w:r>
    </w:p>
    <w:p w14:paraId="402BAE15" w14:textId="66394D23" w:rsidR="006132F4" w:rsidRDefault="000C1AE0" w:rsidP="00431034">
      <w:pPr>
        <w:pStyle w:val="a9"/>
        <w:shd w:val="clear" w:color="auto" w:fill="FFFFFF"/>
        <w:spacing w:before="100" w:beforeAutospacing="1" w:after="100" w:afterAutospacing="1" w:line="276" w:lineRule="auto"/>
        <w:ind w:left="0" w:firstLine="360"/>
        <w:contextualSpacing/>
        <w:rPr>
          <w:sz w:val="24"/>
          <w:szCs w:val="24"/>
        </w:rPr>
      </w:pPr>
      <w:r>
        <w:rPr>
          <w:rFonts w:eastAsia="Times New Roman"/>
          <w:color w:val="191919"/>
          <w:sz w:val="24"/>
          <w:szCs w:val="24"/>
          <w:lang w:eastAsia="ru-RU"/>
        </w:rPr>
        <w:lastRenderedPageBreak/>
        <w:t>В</w:t>
      </w:r>
      <w:r w:rsidR="00431034" w:rsidRPr="00431034">
        <w:rPr>
          <w:rFonts w:eastAsia="Times New Roman"/>
          <w:color w:val="191919"/>
          <w:sz w:val="24"/>
          <w:szCs w:val="24"/>
          <w:lang w:eastAsia="ru-RU"/>
        </w:rPr>
        <w:t>ідповідно до положень пункту 11.4.6 глави 11.4 розділу ХІ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електричної енергії зобов’язується якісно надавати послуги у відповідності до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r w:rsidR="006132F4" w:rsidRPr="006132F4">
        <w:rPr>
          <w:sz w:val="24"/>
          <w:szCs w:val="24"/>
        </w:rPr>
        <w:t xml:space="preserve"> </w:t>
      </w:r>
    </w:p>
    <w:p w14:paraId="3F512DBA" w14:textId="6CCA18ED" w:rsidR="000C1AE0" w:rsidRPr="008F27ED" w:rsidRDefault="008F27ED" w:rsidP="00431034">
      <w:pPr>
        <w:pStyle w:val="a9"/>
        <w:shd w:val="clear" w:color="auto" w:fill="FFFFFF"/>
        <w:spacing w:before="100" w:beforeAutospacing="1" w:after="100" w:afterAutospacing="1" w:line="276" w:lineRule="auto"/>
        <w:ind w:left="0" w:firstLine="360"/>
        <w:contextualSpacing/>
        <w:rPr>
          <w:sz w:val="24"/>
          <w:szCs w:val="24"/>
        </w:rPr>
      </w:pPr>
      <w:r w:rsidRPr="008F27ED">
        <w:rPr>
          <w:b/>
          <w:bCs/>
          <w:sz w:val="24"/>
          <w:szCs w:val="24"/>
          <w:shd w:val="clear" w:color="auto" w:fill="FFFFFF"/>
        </w:rPr>
        <w:t>Кількісною характеристикою предмета закупівлі</w:t>
      </w:r>
      <w:r w:rsidRPr="008F27ED">
        <w:rPr>
          <w:sz w:val="24"/>
          <w:szCs w:val="24"/>
          <w:shd w:val="clear" w:color="auto" w:fill="FFFFFF"/>
        </w:rPr>
        <w:t xml:space="preserve">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w:t>
      </w:r>
      <w:r>
        <w:rPr>
          <w:sz w:val="24"/>
          <w:szCs w:val="24"/>
          <w:shd w:val="clear" w:color="auto" w:fill="FFFFFF"/>
        </w:rPr>
        <w:t>по</w:t>
      </w:r>
      <w:r w:rsidRPr="008F27ED">
        <w:rPr>
          <w:sz w:val="24"/>
          <w:szCs w:val="24"/>
          <w:shd w:val="clear" w:color="auto" w:fill="FFFFFF"/>
        </w:rPr>
        <w:t xml:space="preserve">переднього календарного року, становить </w:t>
      </w:r>
      <w:r w:rsidR="006D2C83">
        <w:rPr>
          <w:sz w:val="24"/>
          <w:szCs w:val="24"/>
          <w:shd w:val="clear" w:color="auto" w:fill="FFFFFF"/>
        </w:rPr>
        <w:t>435</w:t>
      </w:r>
      <w:r w:rsidRPr="008F27ED">
        <w:rPr>
          <w:sz w:val="24"/>
          <w:szCs w:val="24"/>
          <w:shd w:val="clear" w:color="auto" w:fill="FFFFFF"/>
        </w:rPr>
        <w:t>00 кВт. год на 2024р.</w:t>
      </w:r>
    </w:p>
    <w:p w14:paraId="4626ED13" w14:textId="66C22E93" w:rsidR="00431034" w:rsidRDefault="006132F4" w:rsidP="00431034">
      <w:pPr>
        <w:pStyle w:val="a9"/>
        <w:shd w:val="clear" w:color="auto" w:fill="FFFFFF"/>
        <w:spacing w:before="100" w:beforeAutospacing="1" w:after="100" w:afterAutospacing="1" w:line="276" w:lineRule="auto"/>
        <w:ind w:left="0" w:firstLine="360"/>
        <w:contextualSpacing/>
        <w:rPr>
          <w:rFonts w:eastAsia="Times New Roman"/>
          <w:color w:val="191919"/>
          <w:sz w:val="24"/>
          <w:szCs w:val="24"/>
          <w:lang w:eastAsia="ru-RU"/>
        </w:rPr>
      </w:pPr>
      <w:r>
        <w:rPr>
          <w:sz w:val="24"/>
          <w:szCs w:val="24"/>
        </w:rPr>
        <w:t>П</w:t>
      </w:r>
      <w:r w:rsidRPr="00431034">
        <w:rPr>
          <w:sz w:val="24"/>
          <w:szCs w:val="24"/>
        </w:rPr>
        <w:t>рогнозований обсяг споживання</w:t>
      </w:r>
      <w:r>
        <w:rPr>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134"/>
        <w:gridCol w:w="1417"/>
        <w:gridCol w:w="1276"/>
      </w:tblGrid>
      <w:tr w:rsidR="00693194" w:rsidRPr="000C1AE0" w14:paraId="4DB08F74" w14:textId="77777777" w:rsidTr="00202EE4">
        <w:trPr>
          <w:tblCellSpacing w:w="0" w:type="dxa"/>
        </w:trPr>
        <w:tc>
          <w:tcPr>
            <w:tcW w:w="1410" w:type="dxa"/>
            <w:tcBorders>
              <w:top w:val="outset" w:sz="6" w:space="0" w:color="auto"/>
              <w:left w:val="outset" w:sz="6" w:space="0" w:color="auto"/>
              <w:bottom w:val="outset" w:sz="6" w:space="0" w:color="auto"/>
              <w:right w:val="outset" w:sz="6" w:space="0" w:color="auto"/>
            </w:tcBorders>
          </w:tcPr>
          <w:p w14:paraId="53B40941" w14:textId="06D35DC5" w:rsidR="00693194" w:rsidRPr="000C1AE0" w:rsidRDefault="00202EE4" w:rsidP="00693194">
            <w:pPr>
              <w:spacing w:line="240" w:lineRule="auto"/>
              <w:rPr>
                <w:rFonts w:ascii="Verdana" w:hAnsi="Verdana" w:cs="Times New Roman"/>
                <w:color w:val="222222"/>
                <w:sz w:val="18"/>
                <w:szCs w:val="18"/>
                <w:lang w:val="uk-UA"/>
              </w:rPr>
            </w:pPr>
            <w:r>
              <w:rPr>
                <w:rFonts w:ascii="Verdana" w:hAnsi="Verdana" w:cs="Times New Roman"/>
                <w:color w:val="222222"/>
                <w:sz w:val="18"/>
                <w:szCs w:val="18"/>
                <w:lang w:val="uk-UA"/>
              </w:rPr>
              <w:t xml:space="preserve">    </w:t>
            </w:r>
            <w:r w:rsidRPr="000C1AE0">
              <w:rPr>
                <w:rFonts w:ascii="Verdana" w:hAnsi="Verdana" w:cs="Times New Roman"/>
                <w:color w:val="222222"/>
                <w:sz w:val="18"/>
                <w:szCs w:val="18"/>
                <w:lang w:val="uk-UA"/>
              </w:rPr>
              <w:t>місяць</w:t>
            </w:r>
          </w:p>
        </w:tc>
        <w:tc>
          <w:tcPr>
            <w:tcW w:w="1134" w:type="dxa"/>
            <w:tcBorders>
              <w:top w:val="outset" w:sz="6" w:space="0" w:color="auto"/>
              <w:left w:val="outset" w:sz="6" w:space="0" w:color="auto"/>
              <w:bottom w:val="outset" w:sz="6" w:space="0" w:color="auto"/>
              <w:right w:val="outset" w:sz="6" w:space="0" w:color="auto"/>
            </w:tcBorders>
          </w:tcPr>
          <w:p w14:paraId="3CD3D58F" w14:textId="76C0B06D" w:rsidR="00693194" w:rsidRPr="000C1AE0" w:rsidRDefault="00202EE4" w:rsidP="00693194">
            <w:pPr>
              <w:spacing w:line="240" w:lineRule="auto"/>
              <w:ind w:firstLine="255"/>
              <w:textAlignment w:val="top"/>
              <w:rPr>
                <w:rFonts w:ascii="Verdana" w:hAnsi="Verdana" w:cs="Times New Roman"/>
                <w:color w:val="222222"/>
                <w:sz w:val="20"/>
                <w:szCs w:val="20"/>
                <w:lang w:val="uk-UA"/>
              </w:rPr>
            </w:pPr>
            <w:r w:rsidRPr="000C1AE0">
              <w:rPr>
                <w:rFonts w:ascii="Verdana" w:hAnsi="Verdana" w:cs="Times New Roman"/>
                <w:color w:val="222222"/>
                <w:sz w:val="20"/>
                <w:szCs w:val="20"/>
                <w:lang w:val="uk-UA"/>
              </w:rPr>
              <w:t>кВт*год</w:t>
            </w:r>
          </w:p>
        </w:tc>
        <w:tc>
          <w:tcPr>
            <w:tcW w:w="1417" w:type="dxa"/>
            <w:tcBorders>
              <w:top w:val="outset" w:sz="6" w:space="0" w:color="auto"/>
              <w:left w:val="outset" w:sz="6" w:space="0" w:color="auto"/>
              <w:bottom w:val="outset" w:sz="6" w:space="0" w:color="auto"/>
              <w:right w:val="outset" w:sz="6" w:space="0" w:color="auto"/>
            </w:tcBorders>
          </w:tcPr>
          <w:p w14:paraId="25B4ABB6" w14:textId="2FE1A7B6" w:rsidR="00693194" w:rsidRPr="000C1AE0" w:rsidRDefault="00202EE4" w:rsidP="00693194">
            <w:pPr>
              <w:spacing w:line="240" w:lineRule="auto"/>
              <w:ind w:firstLine="255"/>
              <w:textAlignment w:val="top"/>
              <w:rPr>
                <w:rFonts w:ascii="Verdana" w:hAnsi="Verdana" w:cs="Times New Roman"/>
                <w:color w:val="222222"/>
                <w:sz w:val="20"/>
                <w:szCs w:val="20"/>
                <w:lang w:val="uk-UA"/>
              </w:rPr>
            </w:pPr>
            <w:r w:rsidRPr="000C1AE0">
              <w:rPr>
                <w:rFonts w:ascii="Verdana" w:hAnsi="Verdana" w:cs="Times New Roman"/>
                <w:color w:val="222222"/>
                <w:sz w:val="20"/>
                <w:szCs w:val="20"/>
                <w:lang w:val="uk-UA"/>
              </w:rPr>
              <w:t>місяць</w:t>
            </w:r>
          </w:p>
        </w:tc>
        <w:tc>
          <w:tcPr>
            <w:tcW w:w="1276" w:type="dxa"/>
            <w:tcBorders>
              <w:top w:val="outset" w:sz="6" w:space="0" w:color="auto"/>
              <w:left w:val="outset" w:sz="6" w:space="0" w:color="auto"/>
              <w:bottom w:val="outset" w:sz="6" w:space="0" w:color="auto"/>
              <w:right w:val="outset" w:sz="6" w:space="0" w:color="auto"/>
            </w:tcBorders>
          </w:tcPr>
          <w:p w14:paraId="7EBA5735" w14:textId="1FEAACF1" w:rsidR="00693194" w:rsidRPr="000C1AE0" w:rsidRDefault="00202EE4" w:rsidP="00693194">
            <w:pPr>
              <w:spacing w:line="240" w:lineRule="auto"/>
              <w:ind w:firstLine="255"/>
              <w:textAlignment w:val="top"/>
              <w:rPr>
                <w:rFonts w:ascii="Verdana" w:hAnsi="Verdana" w:cs="Times New Roman"/>
                <w:color w:val="222222"/>
                <w:sz w:val="20"/>
                <w:szCs w:val="20"/>
                <w:lang w:val="uk-UA"/>
              </w:rPr>
            </w:pPr>
            <w:r w:rsidRPr="000C1AE0">
              <w:rPr>
                <w:rFonts w:ascii="Verdana" w:hAnsi="Verdana" w:cs="Times New Roman"/>
                <w:color w:val="222222"/>
                <w:sz w:val="20"/>
                <w:szCs w:val="20"/>
                <w:lang w:val="uk-UA"/>
              </w:rPr>
              <w:t>кВт*год</w:t>
            </w:r>
          </w:p>
        </w:tc>
      </w:tr>
      <w:tr w:rsidR="00B93FE1" w:rsidRPr="000C1AE0" w14:paraId="5AE66284" w14:textId="77777777" w:rsidTr="00202EE4">
        <w:trPr>
          <w:tblCellSpacing w:w="0" w:type="dxa"/>
        </w:trPr>
        <w:tc>
          <w:tcPr>
            <w:tcW w:w="1410" w:type="dxa"/>
            <w:tcBorders>
              <w:top w:val="outset" w:sz="6" w:space="0" w:color="auto"/>
              <w:left w:val="outset" w:sz="6" w:space="0" w:color="auto"/>
              <w:bottom w:val="outset" w:sz="6" w:space="0" w:color="auto"/>
              <w:right w:val="outset" w:sz="6" w:space="0" w:color="auto"/>
            </w:tcBorders>
          </w:tcPr>
          <w:p w14:paraId="7C73A13B" w14:textId="0FBB3B10" w:rsidR="00B93FE1" w:rsidRPr="000C1AE0" w:rsidRDefault="00B93FE1" w:rsidP="00B93FE1">
            <w:pPr>
              <w:spacing w:line="240" w:lineRule="auto"/>
              <w:rPr>
                <w:rFonts w:ascii="Verdana" w:hAnsi="Verdana" w:cs="Times New Roman"/>
                <w:color w:val="222222"/>
                <w:sz w:val="18"/>
                <w:szCs w:val="18"/>
                <w:lang w:val="uk-UA"/>
              </w:rPr>
            </w:pPr>
          </w:p>
        </w:tc>
        <w:tc>
          <w:tcPr>
            <w:tcW w:w="1134" w:type="dxa"/>
            <w:tcBorders>
              <w:top w:val="outset" w:sz="6" w:space="0" w:color="auto"/>
              <w:left w:val="outset" w:sz="6" w:space="0" w:color="auto"/>
              <w:bottom w:val="outset" w:sz="6" w:space="0" w:color="auto"/>
              <w:right w:val="outset" w:sz="6" w:space="0" w:color="auto"/>
            </w:tcBorders>
          </w:tcPr>
          <w:p w14:paraId="7AFD53E2" w14:textId="6F078D0E" w:rsidR="00B93FE1" w:rsidRPr="000C1AE0" w:rsidRDefault="00B93FE1" w:rsidP="00B93FE1">
            <w:pPr>
              <w:spacing w:line="240" w:lineRule="auto"/>
              <w:ind w:firstLine="255"/>
              <w:textAlignment w:val="top"/>
              <w:rPr>
                <w:rFonts w:ascii="Verdana" w:hAnsi="Verdana" w:cs="Times New Roman"/>
                <w:color w:val="222222"/>
                <w:sz w:val="20"/>
                <w:szCs w:val="20"/>
                <w:lang w:val="uk-UA"/>
              </w:rPr>
            </w:pPr>
          </w:p>
        </w:tc>
        <w:tc>
          <w:tcPr>
            <w:tcW w:w="1417" w:type="dxa"/>
            <w:tcBorders>
              <w:top w:val="outset" w:sz="6" w:space="0" w:color="auto"/>
              <w:left w:val="outset" w:sz="6" w:space="0" w:color="auto"/>
              <w:bottom w:val="outset" w:sz="6" w:space="0" w:color="auto"/>
              <w:right w:val="outset" w:sz="6" w:space="0" w:color="auto"/>
            </w:tcBorders>
          </w:tcPr>
          <w:p w14:paraId="63880441" w14:textId="6B726230" w:rsidR="00B93FE1" w:rsidRPr="000C1AE0" w:rsidRDefault="006D2C83" w:rsidP="00B93FE1">
            <w:pPr>
              <w:spacing w:line="240" w:lineRule="auto"/>
              <w:ind w:firstLine="255"/>
              <w:textAlignment w:val="top"/>
              <w:rPr>
                <w:rFonts w:ascii="Verdana" w:hAnsi="Verdana" w:cs="Times New Roman"/>
                <w:color w:val="222222"/>
                <w:sz w:val="20"/>
                <w:szCs w:val="20"/>
                <w:lang w:val="uk-UA"/>
              </w:rPr>
            </w:pPr>
            <w:r w:rsidRPr="000C1AE0">
              <w:rPr>
                <w:rFonts w:ascii="Verdana" w:hAnsi="Verdana" w:cs="Times New Roman"/>
                <w:color w:val="222222"/>
                <w:sz w:val="20"/>
                <w:szCs w:val="20"/>
                <w:lang w:val="uk-UA"/>
              </w:rPr>
              <w:t>Липень</w:t>
            </w:r>
          </w:p>
        </w:tc>
        <w:tc>
          <w:tcPr>
            <w:tcW w:w="1276" w:type="dxa"/>
            <w:tcBorders>
              <w:top w:val="outset" w:sz="6" w:space="0" w:color="auto"/>
              <w:left w:val="outset" w:sz="6" w:space="0" w:color="auto"/>
              <w:bottom w:val="outset" w:sz="6" w:space="0" w:color="auto"/>
              <w:right w:val="outset" w:sz="6" w:space="0" w:color="auto"/>
            </w:tcBorders>
          </w:tcPr>
          <w:p w14:paraId="741814E4" w14:textId="74E45341" w:rsidR="00B93FE1" w:rsidRPr="000C1AE0" w:rsidRDefault="006D2C83" w:rsidP="00B93FE1">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3500</w:t>
            </w:r>
          </w:p>
        </w:tc>
      </w:tr>
      <w:tr w:rsidR="00B93FE1" w:rsidRPr="000C1AE0" w14:paraId="33D38736" w14:textId="77777777" w:rsidTr="00202EE4">
        <w:trPr>
          <w:tblCellSpacing w:w="0" w:type="dxa"/>
        </w:trPr>
        <w:tc>
          <w:tcPr>
            <w:tcW w:w="1410" w:type="dxa"/>
            <w:tcBorders>
              <w:top w:val="outset" w:sz="6" w:space="0" w:color="auto"/>
              <w:left w:val="outset" w:sz="6" w:space="0" w:color="auto"/>
              <w:bottom w:val="outset" w:sz="6" w:space="0" w:color="auto"/>
              <w:right w:val="outset" w:sz="6" w:space="0" w:color="auto"/>
            </w:tcBorders>
          </w:tcPr>
          <w:p w14:paraId="63C38E6A" w14:textId="499D70BD" w:rsidR="00B93FE1" w:rsidRPr="000C1AE0" w:rsidRDefault="00B93FE1" w:rsidP="00B93FE1">
            <w:pPr>
              <w:spacing w:line="240" w:lineRule="auto"/>
              <w:rPr>
                <w:rFonts w:ascii="Verdana" w:hAnsi="Verdana" w:cs="Times New Roman"/>
                <w:color w:val="222222"/>
                <w:sz w:val="18"/>
                <w:szCs w:val="18"/>
                <w:lang w:val="uk-UA"/>
              </w:rPr>
            </w:pPr>
          </w:p>
        </w:tc>
        <w:tc>
          <w:tcPr>
            <w:tcW w:w="1134" w:type="dxa"/>
            <w:tcBorders>
              <w:top w:val="outset" w:sz="6" w:space="0" w:color="auto"/>
              <w:left w:val="outset" w:sz="6" w:space="0" w:color="auto"/>
              <w:bottom w:val="outset" w:sz="6" w:space="0" w:color="auto"/>
              <w:right w:val="outset" w:sz="6" w:space="0" w:color="auto"/>
            </w:tcBorders>
          </w:tcPr>
          <w:p w14:paraId="02F4FA0A" w14:textId="1CD59AB9" w:rsidR="00B93FE1" w:rsidRPr="000C1AE0" w:rsidRDefault="00B93FE1" w:rsidP="00B93FE1">
            <w:pPr>
              <w:spacing w:line="240" w:lineRule="auto"/>
              <w:ind w:firstLine="255"/>
              <w:textAlignment w:val="top"/>
              <w:rPr>
                <w:rFonts w:ascii="Verdana" w:hAnsi="Verdana" w:cs="Times New Roman"/>
                <w:color w:val="222222"/>
                <w:sz w:val="20"/>
                <w:szCs w:val="20"/>
                <w:lang w:val="uk-UA"/>
              </w:rPr>
            </w:pPr>
          </w:p>
        </w:tc>
        <w:tc>
          <w:tcPr>
            <w:tcW w:w="1417" w:type="dxa"/>
            <w:tcBorders>
              <w:top w:val="outset" w:sz="6" w:space="0" w:color="auto"/>
              <w:left w:val="outset" w:sz="6" w:space="0" w:color="auto"/>
              <w:bottom w:val="outset" w:sz="6" w:space="0" w:color="auto"/>
              <w:right w:val="outset" w:sz="6" w:space="0" w:color="auto"/>
            </w:tcBorders>
          </w:tcPr>
          <w:p w14:paraId="0B29063C" w14:textId="0D56594D" w:rsidR="00B93FE1" w:rsidRPr="000C1AE0" w:rsidRDefault="006D2C83" w:rsidP="00B93FE1">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Серпень</w:t>
            </w:r>
          </w:p>
        </w:tc>
        <w:tc>
          <w:tcPr>
            <w:tcW w:w="1276" w:type="dxa"/>
            <w:tcBorders>
              <w:top w:val="outset" w:sz="6" w:space="0" w:color="auto"/>
              <w:left w:val="outset" w:sz="6" w:space="0" w:color="auto"/>
              <w:bottom w:val="outset" w:sz="6" w:space="0" w:color="auto"/>
              <w:right w:val="outset" w:sz="6" w:space="0" w:color="auto"/>
            </w:tcBorders>
          </w:tcPr>
          <w:p w14:paraId="3FE0F2E8" w14:textId="36CC21C2" w:rsidR="00B93FE1" w:rsidRPr="000C1AE0" w:rsidRDefault="006D2C83" w:rsidP="00B93FE1">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3500</w:t>
            </w:r>
          </w:p>
        </w:tc>
      </w:tr>
      <w:tr w:rsidR="00B93FE1" w:rsidRPr="000C1AE0" w14:paraId="60E34E72" w14:textId="77777777" w:rsidTr="00202EE4">
        <w:trPr>
          <w:tblCellSpacing w:w="0" w:type="dxa"/>
        </w:trPr>
        <w:tc>
          <w:tcPr>
            <w:tcW w:w="1410" w:type="dxa"/>
            <w:tcBorders>
              <w:top w:val="outset" w:sz="6" w:space="0" w:color="auto"/>
              <w:left w:val="outset" w:sz="6" w:space="0" w:color="auto"/>
              <w:bottom w:val="outset" w:sz="6" w:space="0" w:color="auto"/>
              <w:right w:val="outset" w:sz="6" w:space="0" w:color="auto"/>
            </w:tcBorders>
          </w:tcPr>
          <w:p w14:paraId="23737857" w14:textId="23D0AA48" w:rsidR="00B93FE1" w:rsidRPr="000C1AE0" w:rsidRDefault="00B93FE1" w:rsidP="00B93FE1">
            <w:pPr>
              <w:spacing w:line="240" w:lineRule="auto"/>
              <w:rPr>
                <w:rFonts w:ascii="Verdana" w:hAnsi="Verdana" w:cs="Times New Roman"/>
                <w:color w:val="222222"/>
                <w:sz w:val="18"/>
                <w:szCs w:val="18"/>
                <w:lang w:val="uk-UA"/>
              </w:rPr>
            </w:pPr>
            <w:r w:rsidRPr="000C1AE0">
              <w:rPr>
                <w:rFonts w:ascii="Verdana" w:hAnsi="Verdana" w:cs="Times New Roman"/>
                <w:color w:val="222222"/>
                <w:sz w:val="20"/>
                <w:szCs w:val="20"/>
                <w:lang w:val="uk-UA"/>
              </w:rPr>
              <w:t xml:space="preserve">  </w:t>
            </w:r>
            <w:r w:rsidR="006D2C83">
              <w:rPr>
                <w:rFonts w:ascii="Verdana" w:hAnsi="Verdana" w:cs="Times New Roman"/>
                <w:color w:val="222222"/>
                <w:sz w:val="20"/>
                <w:szCs w:val="20"/>
                <w:lang w:val="uk-UA"/>
              </w:rPr>
              <w:t>Березень</w:t>
            </w:r>
          </w:p>
        </w:tc>
        <w:tc>
          <w:tcPr>
            <w:tcW w:w="1134" w:type="dxa"/>
            <w:tcBorders>
              <w:top w:val="outset" w:sz="6" w:space="0" w:color="auto"/>
              <w:left w:val="outset" w:sz="6" w:space="0" w:color="auto"/>
              <w:bottom w:val="outset" w:sz="6" w:space="0" w:color="auto"/>
              <w:right w:val="outset" w:sz="6" w:space="0" w:color="auto"/>
            </w:tcBorders>
          </w:tcPr>
          <w:p w14:paraId="76AD904F" w14:textId="168F02E7" w:rsidR="00B93FE1" w:rsidRPr="000C1AE0" w:rsidRDefault="006D2C83" w:rsidP="00B93FE1">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40</w:t>
            </w:r>
            <w:r w:rsidR="00B93FE1" w:rsidRPr="000C1AE0">
              <w:rPr>
                <w:rFonts w:ascii="Verdana" w:hAnsi="Verdana" w:cs="Times New Roman"/>
                <w:color w:val="222222"/>
                <w:sz w:val="20"/>
                <w:szCs w:val="20"/>
                <w:lang w:val="uk-UA"/>
              </w:rPr>
              <w:t>00</w:t>
            </w:r>
          </w:p>
        </w:tc>
        <w:tc>
          <w:tcPr>
            <w:tcW w:w="1417" w:type="dxa"/>
            <w:tcBorders>
              <w:top w:val="outset" w:sz="6" w:space="0" w:color="auto"/>
              <w:left w:val="outset" w:sz="6" w:space="0" w:color="auto"/>
              <w:bottom w:val="outset" w:sz="6" w:space="0" w:color="auto"/>
              <w:right w:val="outset" w:sz="6" w:space="0" w:color="auto"/>
            </w:tcBorders>
          </w:tcPr>
          <w:p w14:paraId="7B861032" w14:textId="2337FFB2" w:rsidR="00B93FE1" w:rsidRPr="000C1AE0" w:rsidRDefault="006D2C83" w:rsidP="00B93FE1">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Вересень</w:t>
            </w:r>
          </w:p>
        </w:tc>
        <w:tc>
          <w:tcPr>
            <w:tcW w:w="1276" w:type="dxa"/>
            <w:tcBorders>
              <w:top w:val="outset" w:sz="6" w:space="0" w:color="auto"/>
              <w:left w:val="outset" w:sz="6" w:space="0" w:color="auto"/>
              <w:bottom w:val="outset" w:sz="6" w:space="0" w:color="auto"/>
              <w:right w:val="outset" w:sz="6" w:space="0" w:color="auto"/>
            </w:tcBorders>
          </w:tcPr>
          <w:p w14:paraId="612844C6" w14:textId="26359226" w:rsidR="00B93FE1" w:rsidRPr="000C1AE0" w:rsidRDefault="006D2C83" w:rsidP="00B93FE1">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4000</w:t>
            </w:r>
          </w:p>
        </w:tc>
      </w:tr>
      <w:tr w:rsidR="00B93FE1" w:rsidRPr="000C1AE0" w14:paraId="74652339" w14:textId="77777777" w:rsidTr="00202EE4">
        <w:trPr>
          <w:tblCellSpacing w:w="0" w:type="dxa"/>
        </w:trPr>
        <w:tc>
          <w:tcPr>
            <w:tcW w:w="1410" w:type="dxa"/>
            <w:tcBorders>
              <w:top w:val="outset" w:sz="6" w:space="0" w:color="auto"/>
              <w:left w:val="outset" w:sz="6" w:space="0" w:color="auto"/>
              <w:bottom w:val="outset" w:sz="6" w:space="0" w:color="auto"/>
              <w:right w:val="outset" w:sz="6" w:space="0" w:color="auto"/>
            </w:tcBorders>
          </w:tcPr>
          <w:p w14:paraId="00C88360" w14:textId="1A25C7B7" w:rsidR="00B93FE1" w:rsidRPr="000C1AE0" w:rsidRDefault="006D2C83" w:rsidP="00B93FE1">
            <w:pPr>
              <w:spacing w:line="240" w:lineRule="auto"/>
              <w:rPr>
                <w:rFonts w:ascii="Verdana" w:hAnsi="Verdana" w:cs="Times New Roman"/>
                <w:color w:val="222222"/>
                <w:sz w:val="18"/>
                <w:szCs w:val="18"/>
                <w:lang w:val="uk-UA"/>
              </w:rPr>
            </w:pPr>
            <w:r>
              <w:rPr>
                <w:rFonts w:ascii="Verdana" w:hAnsi="Verdana" w:cs="Times New Roman"/>
                <w:color w:val="222222"/>
                <w:sz w:val="20"/>
                <w:szCs w:val="20"/>
                <w:lang w:val="uk-UA"/>
              </w:rPr>
              <w:t xml:space="preserve">  Квітень</w:t>
            </w:r>
          </w:p>
        </w:tc>
        <w:tc>
          <w:tcPr>
            <w:tcW w:w="1134" w:type="dxa"/>
            <w:tcBorders>
              <w:top w:val="outset" w:sz="6" w:space="0" w:color="auto"/>
              <w:left w:val="outset" w:sz="6" w:space="0" w:color="auto"/>
              <w:bottom w:val="outset" w:sz="6" w:space="0" w:color="auto"/>
              <w:right w:val="outset" w:sz="6" w:space="0" w:color="auto"/>
            </w:tcBorders>
          </w:tcPr>
          <w:p w14:paraId="2764BC6A" w14:textId="15D01FD7" w:rsidR="00B93FE1" w:rsidRPr="000C1AE0" w:rsidRDefault="006D2C83" w:rsidP="00B93FE1">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18"/>
                <w:szCs w:val="18"/>
                <w:lang w:val="uk-UA"/>
              </w:rPr>
              <w:t>40</w:t>
            </w:r>
            <w:r w:rsidR="00B93FE1" w:rsidRPr="000C1AE0">
              <w:rPr>
                <w:rFonts w:ascii="Verdana" w:hAnsi="Verdana" w:cs="Times New Roman"/>
                <w:color w:val="222222"/>
                <w:sz w:val="18"/>
                <w:szCs w:val="18"/>
                <w:lang w:val="uk-UA"/>
              </w:rPr>
              <w:t>00</w:t>
            </w:r>
          </w:p>
        </w:tc>
        <w:tc>
          <w:tcPr>
            <w:tcW w:w="1417" w:type="dxa"/>
            <w:tcBorders>
              <w:top w:val="outset" w:sz="6" w:space="0" w:color="auto"/>
              <w:left w:val="outset" w:sz="6" w:space="0" w:color="auto"/>
              <w:bottom w:val="outset" w:sz="6" w:space="0" w:color="auto"/>
              <w:right w:val="outset" w:sz="6" w:space="0" w:color="auto"/>
            </w:tcBorders>
          </w:tcPr>
          <w:p w14:paraId="5E9CED5F" w14:textId="4C39818C" w:rsidR="00B93FE1" w:rsidRPr="000C1AE0" w:rsidRDefault="006D2C83" w:rsidP="00B93FE1">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Жовтень</w:t>
            </w:r>
          </w:p>
        </w:tc>
        <w:tc>
          <w:tcPr>
            <w:tcW w:w="1276" w:type="dxa"/>
            <w:tcBorders>
              <w:top w:val="outset" w:sz="6" w:space="0" w:color="auto"/>
              <w:left w:val="outset" w:sz="6" w:space="0" w:color="auto"/>
              <w:bottom w:val="outset" w:sz="6" w:space="0" w:color="auto"/>
              <w:right w:val="outset" w:sz="6" w:space="0" w:color="auto"/>
            </w:tcBorders>
          </w:tcPr>
          <w:p w14:paraId="454B4A10" w14:textId="7D599632" w:rsidR="00B93FE1" w:rsidRPr="000C1AE0" w:rsidRDefault="006D2C83" w:rsidP="00B93FE1">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4000</w:t>
            </w:r>
          </w:p>
        </w:tc>
      </w:tr>
      <w:tr w:rsidR="00B93FE1" w:rsidRPr="000C1AE0" w14:paraId="64257C09" w14:textId="77777777" w:rsidTr="00B93FE1">
        <w:trPr>
          <w:tblCellSpacing w:w="0" w:type="dxa"/>
        </w:trPr>
        <w:tc>
          <w:tcPr>
            <w:tcW w:w="1410" w:type="dxa"/>
            <w:tcBorders>
              <w:top w:val="outset" w:sz="6" w:space="0" w:color="auto"/>
              <w:left w:val="outset" w:sz="6" w:space="0" w:color="auto"/>
              <w:bottom w:val="outset" w:sz="6" w:space="0" w:color="auto"/>
              <w:right w:val="outset" w:sz="6" w:space="0" w:color="auto"/>
            </w:tcBorders>
          </w:tcPr>
          <w:p w14:paraId="4D73F3C6" w14:textId="3AC1C02A" w:rsidR="00B93FE1" w:rsidRPr="000C1AE0" w:rsidRDefault="006D2C83" w:rsidP="00B93FE1">
            <w:pPr>
              <w:spacing w:line="240" w:lineRule="auto"/>
              <w:textAlignment w:val="top"/>
              <w:rPr>
                <w:rFonts w:ascii="Verdana" w:hAnsi="Verdana" w:cs="Times New Roman"/>
                <w:color w:val="222222"/>
                <w:sz w:val="20"/>
                <w:szCs w:val="20"/>
                <w:lang w:val="uk-UA"/>
              </w:rPr>
            </w:pPr>
            <w:r w:rsidRPr="000C1AE0">
              <w:rPr>
                <w:rFonts w:ascii="Verdana" w:hAnsi="Verdana" w:cs="Times New Roman"/>
                <w:color w:val="222222"/>
                <w:sz w:val="20"/>
                <w:szCs w:val="20"/>
                <w:lang w:val="uk-UA"/>
              </w:rPr>
              <w:t xml:space="preserve">  Травень</w:t>
            </w:r>
          </w:p>
        </w:tc>
        <w:tc>
          <w:tcPr>
            <w:tcW w:w="1134" w:type="dxa"/>
            <w:tcBorders>
              <w:top w:val="outset" w:sz="6" w:space="0" w:color="auto"/>
              <w:left w:val="outset" w:sz="6" w:space="0" w:color="auto"/>
              <w:bottom w:val="outset" w:sz="6" w:space="0" w:color="auto"/>
              <w:right w:val="outset" w:sz="6" w:space="0" w:color="auto"/>
            </w:tcBorders>
          </w:tcPr>
          <w:p w14:paraId="745BCFFD" w14:textId="1015E855" w:rsidR="00B93FE1" w:rsidRPr="000C1AE0" w:rsidRDefault="000C1AE0" w:rsidP="00B93FE1">
            <w:pPr>
              <w:spacing w:line="240" w:lineRule="auto"/>
              <w:ind w:firstLine="255"/>
              <w:textAlignment w:val="top"/>
              <w:rPr>
                <w:rFonts w:ascii="Verdana" w:hAnsi="Verdana" w:cs="Times New Roman"/>
                <w:color w:val="222222"/>
                <w:sz w:val="20"/>
                <w:szCs w:val="20"/>
                <w:lang w:val="uk-UA"/>
              </w:rPr>
            </w:pPr>
            <w:r w:rsidRPr="000C1AE0">
              <w:rPr>
                <w:rFonts w:ascii="Verdana" w:hAnsi="Verdana" w:cs="Times New Roman"/>
                <w:color w:val="222222"/>
                <w:sz w:val="20"/>
                <w:szCs w:val="20"/>
                <w:lang w:val="uk-UA"/>
              </w:rPr>
              <w:t>35</w:t>
            </w:r>
            <w:r w:rsidR="00B93FE1" w:rsidRPr="000C1AE0">
              <w:rPr>
                <w:rFonts w:ascii="Verdana" w:hAnsi="Verdana" w:cs="Times New Roman"/>
                <w:color w:val="222222"/>
                <w:sz w:val="20"/>
                <w:szCs w:val="20"/>
                <w:lang w:val="uk-UA"/>
              </w:rPr>
              <w:t>00</w:t>
            </w:r>
          </w:p>
        </w:tc>
        <w:tc>
          <w:tcPr>
            <w:tcW w:w="1417" w:type="dxa"/>
            <w:tcBorders>
              <w:top w:val="outset" w:sz="6" w:space="0" w:color="auto"/>
              <w:left w:val="outset" w:sz="6" w:space="0" w:color="auto"/>
              <w:bottom w:val="outset" w:sz="6" w:space="0" w:color="auto"/>
              <w:right w:val="outset" w:sz="6" w:space="0" w:color="auto"/>
            </w:tcBorders>
          </w:tcPr>
          <w:p w14:paraId="01470DAE" w14:textId="342A1303" w:rsidR="00B93FE1" w:rsidRPr="000C1AE0" w:rsidRDefault="006D2C83" w:rsidP="00B93FE1">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Листопад</w:t>
            </w:r>
          </w:p>
        </w:tc>
        <w:tc>
          <w:tcPr>
            <w:tcW w:w="1276" w:type="dxa"/>
            <w:tcBorders>
              <w:top w:val="outset" w:sz="6" w:space="0" w:color="auto"/>
              <w:left w:val="outset" w:sz="6" w:space="0" w:color="auto"/>
              <w:bottom w:val="outset" w:sz="6" w:space="0" w:color="auto"/>
              <w:right w:val="outset" w:sz="6" w:space="0" w:color="auto"/>
            </w:tcBorders>
          </w:tcPr>
          <w:p w14:paraId="1DE48DED" w14:textId="5D2718C4" w:rsidR="00B93FE1" w:rsidRPr="000C1AE0" w:rsidRDefault="006D2C83" w:rsidP="00B93FE1">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4500</w:t>
            </w:r>
          </w:p>
        </w:tc>
      </w:tr>
      <w:tr w:rsidR="00B93FE1" w:rsidRPr="00693194" w14:paraId="302C2FC8" w14:textId="77777777" w:rsidTr="00202EE4">
        <w:trPr>
          <w:tblCellSpacing w:w="0" w:type="dxa"/>
        </w:trPr>
        <w:tc>
          <w:tcPr>
            <w:tcW w:w="1410" w:type="dxa"/>
            <w:tcBorders>
              <w:top w:val="outset" w:sz="6" w:space="0" w:color="auto"/>
              <w:left w:val="outset" w:sz="6" w:space="0" w:color="auto"/>
              <w:bottom w:val="outset" w:sz="6" w:space="0" w:color="auto"/>
              <w:right w:val="outset" w:sz="6" w:space="0" w:color="auto"/>
            </w:tcBorders>
          </w:tcPr>
          <w:p w14:paraId="06CDEE3A" w14:textId="58AAF8CD" w:rsidR="00B93FE1" w:rsidRPr="000C1AE0" w:rsidRDefault="006D2C83" w:rsidP="00B93FE1">
            <w:pPr>
              <w:spacing w:line="240" w:lineRule="auto"/>
              <w:textAlignment w:val="top"/>
              <w:rPr>
                <w:rFonts w:ascii="Verdana" w:hAnsi="Verdana" w:cs="Times New Roman"/>
                <w:color w:val="222222"/>
                <w:sz w:val="20"/>
                <w:szCs w:val="20"/>
                <w:lang w:val="uk-UA"/>
              </w:rPr>
            </w:pPr>
            <w:r>
              <w:rPr>
                <w:rFonts w:ascii="Verdana" w:hAnsi="Verdana" w:cs="Times New Roman"/>
                <w:color w:val="222222"/>
                <w:sz w:val="20"/>
                <w:szCs w:val="20"/>
                <w:lang w:val="uk-UA"/>
              </w:rPr>
              <w:t xml:space="preserve">  Червень</w:t>
            </w:r>
          </w:p>
        </w:tc>
        <w:tc>
          <w:tcPr>
            <w:tcW w:w="1134" w:type="dxa"/>
            <w:tcBorders>
              <w:top w:val="outset" w:sz="6" w:space="0" w:color="auto"/>
              <w:left w:val="outset" w:sz="6" w:space="0" w:color="auto"/>
              <w:bottom w:val="outset" w:sz="6" w:space="0" w:color="auto"/>
              <w:right w:val="outset" w:sz="6" w:space="0" w:color="auto"/>
            </w:tcBorders>
          </w:tcPr>
          <w:p w14:paraId="2538EC15" w14:textId="11D004EC" w:rsidR="00B93FE1" w:rsidRPr="000C1AE0" w:rsidRDefault="000C1AE0" w:rsidP="00B93FE1">
            <w:pPr>
              <w:spacing w:line="240" w:lineRule="auto"/>
              <w:ind w:firstLine="255"/>
              <w:textAlignment w:val="top"/>
              <w:rPr>
                <w:rFonts w:ascii="Verdana" w:hAnsi="Verdana" w:cs="Times New Roman"/>
                <w:color w:val="222222"/>
                <w:sz w:val="18"/>
                <w:szCs w:val="18"/>
                <w:lang w:val="uk-UA"/>
              </w:rPr>
            </w:pPr>
            <w:r w:rsidRPr="000C1AE0">
              <w:rPr>
                <w:rFonts w:ascii="Verdana" w:hAnsi="Verdana" w:cs="Times New Roman"/>
                <w:color w:val="222222"/>
                <w:sz w:val="20"/>
                <w:szCs w:val="20"/>
                <w:lang w:val="uk-UA"/>
              </w:rPr>
              <w:t>35</w:t>
            </w:r>
            <w:r w:rsidR="00B93FE1" w:rsidRPr="000C1AE0">
              <w:rPr>
                <w:rFonts w:ascii="Verdana" w:hAnsi="Verdana" w:cs="Times New Roman"/>
                <w:color w:val="222222"/>
                <w:sz w:val="20"/>
                <w:szCs w:val="20"/>
                <w:lang w:val="uk-UA"/>
              </w:rPr>
              <w:t>00</w:t>
            </w:r>
          </w:p>
        </w:tc>
        <w:tc>
          <w:tcPr>
            <w:tcW w:w="1417" w:type="dxa"/>
            <w:tcBorders>
              <w:top w:val="outset" w:sz="6" w:space="0" w:color="auto"/>
              <w:left w:val="outset" w:sz="6" w:space="0" w:color="auto"/>
              <w:bottom w:val="outset" w:sz="6" w:space="0" w:color="auto"/>
              <w:right w:val="outset" w:sz="6" w:space="0" w:color="auto"/>
            </w:tcBorders>
          </w:tcPr>
          <w:p w14:paraId="13C5A046" w14:textId="5C87922E" w:rsidR="00B93FE1" w:rsidRPr="000C1AE0" w:rsidRDefault="006D2C83" w:rsidP="00B93FE1">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Грудень</w:t>
            </w:r>
          </w:p>
        </w:tc>
        <w:tc>
          <w:tcPr>
            <w:tcW w:w="1276" w:type="dxa"/>
            <w:tcBorders>
              <w:top w:val="outset" w:sz="6" w:space="0" w:color="auto"/>
              <w:left w:val="outset" w:sz="6" w:space="0" w:color="auto"/>
              <w:bottom w:val="outset" w:sz="6" w:space="0" w:color="auto"/>
              <w:right w:val="outset" w:sz="6" w:space="0" w:color="auto"/>
            </w:tcBorders>
          </w:tcPr>
          <w:p w14:paraId="1FA24B37" w14:textId="131E5766" w:rsidR="00B93FE1" w:rsidRPr="00202EE4" w:rsidRDefault="006D2C83" w:rsidP="00B93FE1">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4500</w:t>
            </w:r>
          </w:p>
        </w:tc>
      </w:tr>
    </w:tbl>
    <w:p w14:paraId="20A9761C" w14:textId="76CFA8CD" w:rsidR="006D2C83" w:rsidRDefault="006D2C83" w:rsidP="00431034">
      <w:pPr>
        <w:pStyle w:val="a9"/>
        <w:shd w:val="clear" w:color="auto" w:fill="FFFFFF"/>
        <w:spacing w:before="100" w:beforeAutospacing="1" w:after="100" w:afterAutospacing="1" w:line="276" w:lineRule="auto"/>
        <w:ind w:left="0" w:firstLine="360"/>
        <w:contextualSpacing/>
        <w:rPr>
          <w:rFonts w:eastAsia="Times New Roman"/>
          <w:color w:val="191919"/>
          <w:sz w:val="24"/>
          <w:szCs w:val="24"/>
          <w:lang w:eastAsia="ru-RU"/>
        </w:rPr>
      </w:pPr>
      <w:r>
        <w:rPr>
          <w:rFonts w:eastAsia="Times New Roman"/>
          <w:color w:val="191919"/>
          <w:sz w:val="24"/>
          <w:szCs w:val="24"/>
          <w:lang w:eastAsia="ru-RU"/>
        </w:rPr>
        <w:t>Відповідно до п.6 статті 41 Закону України «Про публічні закупівлі» укладено Додаткові угоди про про</w:t>
      </w:r>
      <w:r w:rsidR="00D247EF">
        <w:rPr>
          <w:rFonts w:eastAsia="Times New Roman"/>
          <w:color w:val="191919"/>
          <w:sz w:val="24"/>
          <w:szCs w:val="24"/>
          <w:lang w:eastAsia="ru-RU"/>
        </w:rPr>
        <w:t xml:space="preserve">довження дії Договору за попередній рік на 20% на січень-лютий 2024 р. </w:t>
      </w:r>
    </w:p>
    <w:p w14:paraId="68A194C9" w14:textId="77777777" w:rsidR="00D247EF" w:rsidRDefault="00D247EF" w:rsidP="00D247EF">
      <w:pPr>
        <w:pStyle w:val="a9"/>
        <w:shd w:val="clear" w:color="auto" w:fill="FFFFFF"/>
        <w:spacing w:before="100" w:beforeAutospacing="1" w:after="100" w:afterAutospacing="1" w:line="276" w:lineRule="auto"/>
        <w:ind w:left="0" w:firstLine="360"/>
        <w:contextualSpacing/>
        <w:rPr>
          <w:rFonts w:eastAsia="Times New Roman"/>
          <w:color w:val="191919"/>
          <w:sz w:val="24"/>
          <w:szCs w:val="24"/>
          <w:lang w:eastAsia="ru-RU"/>
        </w:rPr>
      </w:pPr>
      <w:r>
        <w:rPr>
          <w:sz w:val="24"/>
          <w:szCs w:val="24"/>
        </w:rPr>
        <w:t>П</w:t>
      </w:r>
      <w:r w:rsidRPr="00431034">
        <w:rPr>
          <w:sz w:val="24"/>
          <w:szCs w:val="24"/>
        </w:rPr>
        <w:t xml:space="preserve">рогнозований обсяг споживання </w:t>
      </w:r>
      <w:r>
        <w:rPr>
          <w:sz w:val="24"/>
          <w:szCs w:val="24"/>
        </w:rPr>
        <w:t xml:space="preserve">для даної Закупівлі </w:t>
      </w:r>
      <w:r>
        <w:rPr>
          <w:rFonts w:eastAsia="Times New Roman"/>
          <w:color w:val="191919"/>
          <w:sz w:val="24"/>
          <w:szCs w:val="24"/>
          <w:lang w:eastAsia="ru-RU"/>
        </w:rPr>
        <w:t xml:space="preserve">на 2024 рік </w:t>
      </w:r>
      <w:r w:rsidRPr="000C1AE0">
        <w:rPr>
          <w:rFonts w:eastAsia="Times New Roman"/>
          <w:color w:val="191919"/>
          <w:sz w:val="24"/>
          <w:szCs w:val="24"/>
          <w:lang w:eastAsia="ru-RU"/>
        </w:rPr>
        <w:t xml:space="preserve">складає </w:t>
      </w:r>
      <w:r>
        <w:rPr>
          <w:rFonts w:eastAsia="Times New Roman"/>
          <w:color w:val="191919"/>
          <w:sz w:val="24"/>
          <w:szCs w:val="24"/>
          <w:lang w:eastAsia="ru-RU"/>
        </w:rPr>
        <w:t>390</w:t>
      </w:r>
      <w:r w:rsidRPr="000C1AE0">
        <w:rPr>
          <w:rFonts w:eastAsia="Times New Roman"/>
          <w:color w:val="191919"/>
          <w:sz w:val="24"/>
          <w:szCs w:val="24"/>
          <w:lang w:eastAsia="ru-RU"/>
        </w:rPr>
        <w:t>00 кВт*год.</w:t>
      </w:r>
    </w:p>
    <w:p w14:paraId="7E0E2CD3" w14:textId="1168BA13" w:rsidR="00EA43BE" w:rsidRPr="00431034" w:rsidRDefault="00130A03" w:rsidP="00431034">
      <w:pPr>
        <w:pStyle w:val="ab"/>
        <w:shd w:val="clear" w:color="auto" w:fill="FFFFFF"/>
        <w:spacing w:before="0" w:beforeAutospacing="0" w:after="0" w:afterAutospacing="0" w:line="276" w:lineRule="auto"/>
        <w:rPr>
          <w:rFonts w:ascii="Arial" w:hAnsi="Arial" w:cs="Arial"/>
          <w:color w:val="454545"/>
          <w:spacing w:val="5"/>
          <w:shd w:val="clear" w:color="auto" w:fill="FFFFFF"/>
          <w:lang w:val="uk-UA"/>
        </w:rPr>
      </w:pPr>
      <w:r w:rsidRPr="00431034">
        <w:rPr>
          <w:b/>
          <w:lang w:val="uk-UA"/>
        </w:rPr>
        <w:t>13. Обгрунтування розміру бюджетного призначення та очікуванної вартості предмета закупівлі:</w:t>
      </w:r>
      <w:r w:rsidRPr="00431034">
        <w:rPr>
          <w:rFonts w:ascii="Arial" w:hAnsi="Arial" w:cs="Arial"/>
          <w:color w:val="454545"/>
          <w:spacing w:val="5"/>
          <w:shd w:val="clear" w:color="auto" w:fill="FFFFFF"/>
          <w:lang w:val="uk-UA"/>
        </w:rPr>
        <w:t xml:space="preserve"> </w:t>
      </w:r>
    </w:p>
    <w:p w14:paraId="595BC17F" w14:textId="668B7612" w:rsidR="00EA5911" w:rsidRDefault="00EA5911" w:rsidP="00EA5911">
      <w:pPr>
        <w:pStyle w:val="a9"/>
        <w:shd w:val="clear" w:color="auto" w:fill="FFFFFF"/>
        <w:spacing w:line="276" w:lineRule="auto"/>
        <w:ind w:left="0" w:firstLine="426"/>
        <w:contextualSpacing/>
        <w:rPr>
          <w:rFonts w:ascii="Georgia" w:eastAsia="Times New Roman" w:hAnsi="Georgia"/>
          <w:color w:val="000000"/>
          <w:sz w:val="24"/>
          <w:szCs w:val="24"/>
          <w:lang w:eastAsia="ru-RU"/>
        </w:rPr>
      </w:pPr>
      <w:r>
        <w:rPr>
          <w:rFonts w:eastAsia="Times New Roman"/>
          <w:color w:val="191919"/>
          <w:sz w:val="24"/>
          <w:szCs w:val="24"/>
          <w:lang w:eastAsia="ru-RU"/>
        </w:rPr>
        <w:t>О</w:t>
      </w:r>
      <w:r w:rsidR="00431034" w:rsidRPr="00431034">
        <w:rPr>
          <w:rFonts w:eastAsia="Times New Roman"/>
          <w:color w:val="191919"/>
          <w:sz w:val="24"/>
          <w:szCs w:val="24"/>
          <w:lang w:eastAsia="ru-RU"/>
        </w:rPr>
        <w:t>чікувану вартість предмета закупівлі обумовлено аналізом споживання електричної енергії за календарний рік та методом порівняння ринкових цін відповідно до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№275.</w:t>
      </w:r>
      <w:r w:rsidR="00431034" w:rsidRPr="00431034">
        <w:rPr>
          <w:rFonts w:ascii="Georgia" w:eastAsia="Times New Roman" w:hAnsi="Georgia"/>
          <w:color w:val="000000"/>
          <w:sz w:val="24"/>
          <w:szCs w:val="24"/>
          <w:lang w:eastAsia="ru-RU"/>
        </w:rPr>
        <w:t xml:space="preserve"> </w:t>
      </w:r>
    </w:p>
    <w:p w14:paraId="32BBAA0F" w14:textId="77777777" w:rsidR="008F27ED" w:rsidRDefault="008F27ED" w:rsidP="008F27ED">
      <w:pPr>
        <w:shd w:val="clear" w:color="auto" w:fill="FFFFFF"/>
        <w:spacing w:line="240" w:lineRule="auto"/>
        <w:ind w:firstLine="567"/>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На сьогодні ціна на електричну енергію є досить нестабільною, динамічно змінною та залежить від ціни електричної енергії на Оптовому ринку, регульованих цін на послуги з передачі та розподілу, а тому визначити ціну на електричну енергію, яка була б реальною на період проведення закупівлі електричної енергії та залишалася сталою на весь період дії договору про закупівлю, є майже неможливим.</w:t>
      </w:r>
    </w:p>
    <w:p w14:paraId="391F858F" w14:textId="77777777" w:rsidR="00D247EF" w:rsidRDefault="00D247EF" w:rsidP="00EA5911">
      <w:pPr>
        <w:pStyle w:val="a9"/>
        <w:shd w:val="clear" w:color="auto" w:fill="FFFFFF"/>
        <w:spacing w:line="276" w:lineRule="auto"/>
        <w:ind w:left="0" w:firstLine="426"/>
        <w:contextualSpacing/>
        <w:rPr>
          <w:sz w:val="24"/>
          <w:szCs w:val="24"/>
          <w:shd w:val="clear" w:color="auto" w:fill="FFFFFF"/>
        </w:rPr>
      </w:pPr>
    </w:p>
    <w:p w14:paraId="63755855" w14:textId="7FBCFDBA" w:rsidR="00EA5911" w:rsidRPr="00EA5911" w:rsidRDefault="00EA5911" w:rsidP="00EA5911">
      <w:pPr>
        <w:pStyle w:val="a9"/>
        <w:shd w:val="clear" w:color="auto" w:fill="FFFFFF"/>
        <w:spacing w:line="276" w:lineRule="auto"/>
        <w:ind w:left="0" w:firstLine="426"/>
        <w:contextualSpacing/>
        <w:rPr>
          <w:rFonts w:eastAsia="Times New Roman"/>
          <w:color w:val="000000"/>
          <w:sz w:val="24"/>
          <w:szCs w:val="24"/>
          <w:lang w:eastAsia="ru-RU"/>
        </w:rPr>
      </w:pPr>
      <w:r w:rsidRPr="00EA5911">
        <w:rPr>
          <w:sz w:val="24"/>
          <w:szCs w:val="24"/>
          <w:shd w:val="clear" w:color="auto" w:fill="FFFFFF"/>
        </w:rPr>
        <w:t>Метод порівняння ринкових цін - це метод визначення очікуваної вартості на підставі даних ринку. Задля цього було використано публічний модуль аналітики BI Prozorro . На підставі даних, що містяться в системі Прозоро було здійснено відбір по даті оголошення закупівлі (</w:t>
      </w:r>
      <w:r w:rsidR="000153C4">
        <w:rPr>
          <w:sz w:val="24"/>
          <w:szCs w:val="24"/>
          <w:shd w:val="clear" w:color="auto" w:fill="FFFFFF"/>
        </w:rPr>
        <w:t>20</w:t>
      </w:r>
      <w:r w:rsidRPr="00EA5911">
        <w:rPr>
          <w:sz w:val="24"/>
          <w:szCs w:val="24"/>
          <w:shd w:val="clear" w:color="auto" w:fill="FFFFFF"/>
        </w:rPr>
        <w:t>.1</w:t>
      </w:r>
      <w:r w:rsidR="00D247EF">
        <w:rPr>
          <w:sz w:val="24"/>
          <w:szCs w:val="24"/>
          <w:shd w:val="clear" w:color="auto" w:fill="FFFFFF"/>
        </w:rPr>
        <w:t>2</w:t>
      </w:r>
      <w:r w:rsidRPr="00EA5911">
        <w:rPr>
          <w:sz w:val="24"/>
          <w:szCs w:val="24"/>
          <w:shd w:val="clear" w:color="auto" w:fill="FFFFFF"/>
        </w:rPr>
        <w:t>.2023-</w:t>
      </w:r>
      <w:r w:rsidR="000153C4">
        <w:rPr>
          <w:sz w:val="24"/>
          <w:szCs w:val="24"/>
          <w:shd w:val="clear" w:color="auto" w:fill="FFFFFF"/>
        </w:rPr>
        <w:t>01</w:t>
      </w:r>
      <w:r w:rsidRPr="00EA5911">
        <w:rPr>
          <w:sz w:val="24"/>
          <w:szCs w:val="24"/>
          <w:shd w:val="clear" w:color="auto" w:fill="FFFFFF"/>
        </w:rPr>
        <w:t>.</w:t>
      </w:r>
      <w:r w:rsidR="00D247EF">
        <w:rPr>
          <w:sz w:val="24"/>
          <w:szCs w:val="24"/>
          <w:shd w:val="clear" w:color="auto" w:fill="FFFFFF"/>
        </w:rPr>
        <w:t>01</w:t>
      </w:r>
      <w:r w:rsidRPr="00EA5911">
        <w:rPr>
          <w:sz w:val="24"/>
          <w:szCs w:val="24"/>
          <w:shd w:val="clear" w:color="auto" w:fill="FFFFFF"/>
        </w:rPr>
        <w:t>.202</w:t>
      </w:r>
      <w:r w:rsidR="00D247EF">
        <w:rPr>
          <w:sz w:val="24"/>
          <w:szCs w:val="24"/>
          <w:shd w:val="clear" w:color="auto" w:fill="FFFFFF"/>
        </w:rPr>
        <w:t>4</w:t>
      </w:r>
      <w:r w:rsidRPr="00EA5911">
        <w:rPr>
          <w:sz w:val="24"/>
          <w:szCs w:val="24"/>
          <w:shd w:val="clear" w:color="auto" w:fill="FFFFFF"/>
        </w:rPr>
        <w:t xml:space="preserve"> р); по статусу лота (завершений); по процедурі закупівлі (відкриті торги з особливостями). За цей період ціна за 1кВт електроенергії коливається в діапазоні від </w:t>
      </w:r>
      <w:r w:rsidR="000153C4">
        <w:rPr>
          <w:sz w:val="24"/>
          <w:szCs w:val="24"/>
          <w:shd w:val="clear" w:color="auto" w:fill="FFFFFF"/>
        </w:rPr>
        <w:t>6</w:t>
      </w:r>
      <w:r w:rsidRPr="00EA5911">
        <w:rPr>
          <w:sz w:val="24"/>
          <w:szCs w:val="24"/>
          <w:shd w:val="clear" w:color="auto" w:fill="FFFFFF"/>
        </w:rPr>
        <w:t>,</w:t>
      </w:r>
      <w:r w:rsidR="000153C4">
        <w:rPr>
          <w:sz w:val="24"/>
          <w:szCs w:val="24"/>
          <w:shd w:val="clear" w:color="auto" w:fill="FFFFFF"/>
        </w:rPr>
        <w:t>29</w:t>
      </w:r>
      <w:r w:rsidRPr="00EA5911">
        <w:rPr>
          <w:sz w:val="24"/>
          <w:szCs w:val="24"/>
          <w:shd w:val="clear" w:color="auto" w:fill="FFFFFF"/>
        </w:rPr>
        <w:t xml:space="preserve"> грн. до </w:t>
      </w:r>
      <w:r w:rsidR="000153C4">
        <w:rPr>
          <w:sz w:val="24"/>
          <w:szCs w:val="24"/>
          <w:shd w:val="clear" w:color="auto" w:fill="FFFFFF"/>
        </w:rPr>
        <w:t>7</w:t>
      </w:r>
      <w:r w:rsidRPr="00EA5911">
        <w:rPr>
          <w:sz w:val="24"/>
          <w:szCs w:val="24"/>
          <w:shd w:val="clear" w:color="auto" w:fill="FFFFFF"/>
        </w:rPr>
        <w:t>,</w:t>
      </w:r>
      <w:r w:rsidR="000153C4">
        <w:rPr>
          <w:sz w:val="24"/>
          <w:szCs w:val="24"/>
          <w:shd w:val="clear" w:color="auto" w:fill="FFFFFF"/>
        </w:rPr>
        <w:t>3</w:t>
      </w:r>
      <w:r w:rsidRPr="00EA5911">
        <w:rPr>
          <w:sz w:val="24"/>
          <w:szCs w:val="24"/>
          <w:shd w:val="clear" w:color="auto" w:fill="FFFFFF"/>
        </w:rPr>
        <w:t xml:space="preserve"> грн. Середньою в даному випадку буде ціна = 6,</w:t>
      </w:r>
      <w:r w:rsidR="000153C4">
        <w:rPr>
          <w:sz w:val="24"/>
          <w:szCs w:val="24"/>
          <w:shd w:val="clear" w:color="auto" w:fill="FFFFFF"/>
        </w:rPr>
        <w:t>7</w:t>
      </w:r>
      <w:r w:rsidRPr="00EA5911">
        <w:rPr>
          <w:sz w:val="24"/>
          <w:szCs w:val="24"/>
          <w:shd w:val="clear" w:color="auto" w:fill="FFFFFF"/>
        </w:rPr>
        <w:t>9 грн. з ПДВ</w:t>
      </w:r>
      <w:r w:rsidRPr="00EA5911">
        <w:rPr>
          <w:rFonts w:eastAsia="Times New Roman"/>
          <w:color w:val="000000"/>
          <w:sz w:val="24"/>
          <w:szCs w:val="24"/>
          <w:lang w:eastAsia="ru-RU"/>
        </w:rPr>
        <w:t xml:space="preserve"> </w:t>
      </w:r>
    </w:p>
    <w:p w14:paraId="20B84E7D" w14:textId="77777777" w:rsidR="00EA5911" w:rsidRPr="00EA5911" w:rsidRDefault="00EA5911" w:rsidP="00EA5911">
      <w:pPr>
        <w:pStyle w:val="a9"/>
        <w:shd w:val="clear" w:color="auto" w:fill="FFFFFF"/>
        <w:spacing w:after="120"/>
        <w:ind w:left="0" w:firstLine="426"/>
        <w:rPr>
          <w:sz w:val="24"/>
          <w:szCs w:val="24"/>
        </w:rPr>
      </w:pPr>
      <w:r w:rsidRPr="00EA5911">
        <w:rPr>
          <w:sz w:val="24"/>
          <w:szCs w:val="24"/>
        </w:rPr>
        <w:lastRenderedPageBreak/>
        <w:t>Проте, доцільно зазначити, що модуль аналітики BI Prozorro не завжди відображає ціни за одиницю товару усіх закупівель (оскільки не завжди замовники у звіті зазначають ціну за одиницю) та не може бути всеохоплюючим (оскільки не всі хто купує електроенергію є замовниками в розумінні Закону України «Про публічні закупівлі» та зобов’язані використовувати систему Прозоро).</w:t>
      </w:r>
    </w:p>
    <w:p w14:paraId="59A7D119" w14:textId="77777777" w:rsidR="00EA5911" w:rsidRPr="00EA5911" w:rsidRDefault="00EA5911" w:rsidP="00EA5911">
      <w:pPr>
        <w:pStyle w:val="a9"/>
        <w:shd w:val="clear" w:color="auto" w:fill="FFFFFF"/>
        <w:spacing w:after="120"/>
        <w:ind w:left="0" w:firstLine="426"/>
        <w:rPr>
          <w:sz w:val="24"/>
          <w:szCs w:val="24"/>
        </w:rPr>
      </w:pPr>
      <w:r w:rsidRPr="00EA5911">
        <w:rPr>
          <w:sz w:val="24"/>
          <w:szCs w:val="24"/>
        </w:rPr>
        <w:t>За інформацією НКРЕКП, з дати запровадження нового ринку електричної енергії для забезпечення постачання електричної енергії споживачам електропостачальники здійснюють закупівлю електричної енергії за двосторонніми договорами та/або на ринку “на добу наперед”, внутрішньодобовому ринку і на балансуючому ринку, а також шляхом імпорту. Таким чином, ціна електричної енергії як товару формується залежно від сегменту ринку, на якому електропостачальник здійснює її закупівлю.</w:t>
      </w:r>
    </w:p>
    <w:p w14:paraId="160D950F" w14:textId="77777777" w:rsidR="00EA5911" w:rsidRPr="00EA5911" w:rsidRDefault="00EA5911" w:rsidP="00EA5911">
      <w:pPr>
        <w:pStyle w:val="a9"/>
        <w:shd w:val="clear" w:color="auto" w:fill="FFFFFF"/>
        <w:spacing w:after="120"/>
        <w:ind w:left="0" w:firstLine="426"/>
        <w:rPr>
          <w:sz w:val="24"/>
          <w:szCs w:val="24"/>
        </w:rPr>
      </w:pPr>
      <w:r w:rsidRPr="00EA5911">
        <w:rPr>
          <w:sz w:val="24"/>
          <w:szCs w:val="24"/>
        </w:rPr>
        <w:t>Згідно із частиною шостою статті 67 Закону України «Про ринок електричної енергії» від 13.04.2017 № 2019-VIII відповідно до правил ринку “на добу наперед” та внутрішньодобового ринку за результатами торгів оприлюднюються ціна та обсяги купівлі-продажу електричної енергії для кожного розрахункового періоду та інші показники, що можуть використовуватися як орієнтир (індикатор) для укладення правочинів щодо купівлі-продажу електричної енергії на ринку електричної енергії.</w:t>
      </w:r>
    </w:p>
    <w:p w14:paraId="221C2649" w14:textId="77777777" w:rsidR="00EA5911" w:rsidRPr="00EA5911" w:rsidRDefault="00EA5911" w:rsidP="00EA5911">
      <w:pPr>
        <w:pStyle w:val="a9"/>
        <w:shd w:val="clear" w:color="auto" w:fill="FFFFFF"/>
        <w:spacing w:after="120"/>
        <w:ind w:left="0" w:firstLine="426"/>
        <w:rPr>
          <w:sz w:val="24"/>
          <w:szCs w:val="24"/>
        </w:rPr>
      </w:pPr>
      <w:r w:rsidRPr="00EA5911">
        <w:rPr>
          <w:sz w:val="24"/>
          <w:szCs w:val="24"/>
        </w:rPr>
        <w:t>Оприлюднення результатів торгів на ринку “на добу наперед” та внутрішньодобовому ринку відповідно до Закону № 2019 забезпечує ДП “Оператор ринку” на своєму вебсайті (https: www.oree.com.ua)</w:t>
      </w:r>
    </w:p>
    <w:p w14:paraId="2CF57D16" w14:textId="77777777" w:rsidR="00EA5911" w:rsidRPr="00EA5911" w:rsidRDefault="00EA5911" w:rsidP="00EA5911">
      <w:pPr>
        <w:pStyle w:val="a9"/>
        <w:shd w:val="clear" w:color="auto" w:fill="FFFFFF"/>
        <w:spacing w:after="120"/>
        <w:ind w:left="0" w:firstLine="426"/>
        <w:rPr>
          <w:sz w:val="24"/>
          <w:szCs w:val="24"/>
        </w:rPr>
      </w:pPr>
      <w:r w:rsidRPr="00EA5911">
        <w:rPr>
          <w:sz w:val="24"/>
          <w:szCs w:val="24"/>
        </w:rPr>
        <w:t>Отже, для документального підтвердження ціни електричної енергії на ринку, сторони можуть використовувати інформацію з вищезазначеного сайту (відповідно до листа Міністерства розвитку економіки, торгівлі та сільського господарства України № 3304-04/33869-06 від 14.08.2019 «Щодо зміни ціни у договорах постачання електричної енергії»).</w:t>
      </w:r>
    </w:p>
    <w:p w14:paraId="341CA3D5" w14:textId="77777777" w:rsidR="00EA5911" w:rsidRDefault="00EA5911" w:rsidP="00B93FE1">
      <w:pPr>
        <w:spacing w:line="240" w:lineRule="auto"/>
        <w:ind w:firstLine="255"/>
        <w:textAlignment w:val="top"/>
        <w:rPr>
          <w:rFonts w:ascii="Times New Roman" w:hAnsi="Times New Roman" w:cs="Times New Roman"/>
          <w:color w:val="222222"/>
          <w:sz w:val="24"/>
          <w:szCs w:val="24"/>
          <w:lang w:val="uk-UA"/>
        </w:rPr>
      </w:pPr>
      <w:r w:rsidRPr="00EA5911">
        <w:rPr>
          <w:rFonts w:ascii="Times New Roman" w:hAnsi="Times New Roman" w:cs="Times New Roman"/>
          <w:sz w:val="24"/>
          <w:szCs w:val="24"/>
          <w:shd w:val="clear" w:color="auto" w:fill="FFFFFF"/>
          <w:lang w:val="uk-UA"/>
        </w:rPr>
        <w:t>Одним із варіантів визначення очікуваної вартості (ціни) є формульний розрахунок що включає в себе складові з яких формується тариф</w:t>
      </w:r>
      <w:r w:rsidRPr="00EA5911">
        <w:rPr>
          <w:sz w:val="21"/>
          <w:szCs w:val="21"/>
          <w:shd w:val="clear" w:color="auto" w:fill="FFFFFF"/>
          <w:lang w:val="uk-UA"/>
        </w:rPr>
        <w:t>.</w:t>
      </w:r>
      <w:r w:rsidRPr="00EA5911">
        <w:rPr>
          <w:rFonts w:ascii="Times New Roman" w:hAnsi="Times New Roman" w:cs="Times New Roman"/>
          <w:color w:val="222222"/>
          <w:sz w:val="24"/>
          <w:szCs w:val="24"/>
          <w:lang w:val="uk-UA"/>
        </w:rPr>
        <w:t xml:space="preserve"> </w:t>
      </w:r>
    </w:p>
    <w:p w14:paraId="4A9ACB54" w14:textId="77777777" w:rsidR="00EA5911" w:rsidRDefault="00EA5911" w:rsidP="00B93FE1">
      <w:pPr>
        <w:spacing w:line="240" w:lineRule="auto"/>
        <w:ind w:firstLine="255"/>
        <w:textAlignment w:val="top"/>
        <w:rPr>
          <w:rFonts w:ascii="Times New Roman" w:hAnsi="Times New Roman" w:cs="Times New Roman"/>
          <w:color w:val="222222"/>
          <w:sz w:val="24"/>
          <w:szCs w:val="24"/>
          <w:lang w:val="uk-UA"/>
        </w:rPr>
      </w:pPr>
    </w:p>
    <w:p w14:paraId="20B4A245" w14:textId="49C5F6D3" w:rsidR="00B93FE1" w:rsidRPr="007F0E6C" w:rsidRDefault="00B93FE1" w:rsidP="00B93FE1">
      <w:pPr>
        <w:spacing w:line="240" w:lineRule="auto"/>
        <w:ind w:firstLine="255"/>
        <w:textAlignment w:val="top"/>
        <w:rPr>
          <w:rFonts w:ascii="Times New Roman" w:hAnsi="Times New Roman" w:cs="Times New Roman"/>
          <w:color w:val="222222"/>
          <w:sz w:val="24"/>
          <w:szCs w:val="24"/>
        </w:rPr>
      </w:pPr>
      <w:bookmarkStart w:id="0" w:name="_Hlk155783243"/>
      <w:r w:rsidRPr="007F0E6C">
        <w:rPr>
          <w:rFonts w:ascii="Times New Roman" w:hAnsi="Times New Roman" w:cs="Times New Roman"/>
          <w:color w:val="222222"/>
          <w:sz w:val="24"/>
          <w:szCs w:val="24"/>
        </w:rPr>
        <w:t>Ц= (ціна на РДР +Тпер. +Впост.) *1,2</w:t>
      </w:r>
    </w:p>
    <w:p w14:paraId="4CC202BD" w14:textId="31C76A0E" w:rsidR="00B93FE1" w:rsidRPr="007F0E6C" w:rsidRDefault="00B93FE1" w:rsidP="00B93FE1">
      <w:pPr>
        <w:spacing w:line="240" w:lineRule="auto"/>
        <w:ind w:firstLine="255"/>
        <w:textAlignment w:val="top"/>
        <w:rPr>
          <w:rFonts w:ascii="Times New Roman" w:hAnsi="Times New Roman" w:cs="Times New Roman"/>
          <w:color w:val="222222"/>
          <w:sz w:val="24"/>
          <w:szCs w:val="24"/>
        </w:rPr>
      </w:pPr>
      <w:r w:rsidRPr="007F0E6C">
        <w:rPr>
          <w:rFonts w:ascii="Times New Roman" w:hAnsi="Times New Roman" w:cs="Times New Roman"/>
          <w:color w:val="222222"/>
          <w:sz w:val="24"/>
          <w:szCs w:val="24"/>
        </w:rPr>
        <w:t>Ц-ціна за 1кВт.год</w:t>
      </w:r>
    </w:p>
    <w:p w14:paraId="49EFE60D" w14:textId="5AFE466B" w:rsidR="00B93FE1" w:rsidRPr="007F0E6C" w:rsidRDefault="00B93FE1" w:rsidP="00B93FE1">
      <w:pPr>
        <w:spacing w:line="240" w:lineRule="auto"/>
        <w:ind w:firstLine="255"/>
        <w:textAlignment w:val="top"/>
        <w:rPr>
          <w:rFonts w:ascii="Times New Roman" w:hAnsi="Times New Roman" w:cs="Times New Roman"/>
          <w:color w:val="222222"/>
          <w:sz w:val="24"/>
          <w:szCs w:val="24"/>
        </w:rPr>
      </w:pPr>
      <w:r w:rsidRPr="007F0E6C">
        <w:rPr>
          <w:rFonts w:ascii="Times New Roman" w:hAnsi="Times New Roman" w:cs="Times New Roman"/>
          <w:color w:val="222222"/>
          <w:sz w:val="24"/>
          <w:szCs w:val="24"/>
        </w:rPr>
        <w:t>Ціна на РДР (середньозважена ціна за попередній місяць)</w:t>
      </w:r>
      <w:r w:rsidR="007F0E6C">
        <w:rPr>
          <w:rFonts w:ascii="Times New Roman" w:hAnsi="Times New Roman" w:cs="Times New Roman"/>
          <w:color w:val="222222"/>
          <w:sz w:val="24"/>
          <w:szCs w:val="24"/>
          <w:lang w:val="uk-UA"/>
        </w:rPr>
        <w:t xml:space="preserve"> </w:t>
      </w:r>
      <w:r w:rsidRPr="007F0E6C">
        <w:rPr>
          <w:rFonts w:ascii="Times New Roman" w:hAnsi="Times New Roman" w:cs="Times New Roman"/>
          <w:color w:val="222222"/>
          <w:sz w:val="24"/>
          <w:szCs w:val="24"/>
        </w:rPr>
        <w:t>=4,35780грн/кВт.год (без ПДВ).</w:t>
      </w:r>
    </w:p>
    <w:p w14:paraId="13594EF3" w14:textId="05ABEFE6" w:rsidR="00B93FE1" w:rsidRPr="007F0E6C" w:rsidRDefault="00B93FE1" w:rsidP="00B93FE1">
      <w:pPr>
        <w:spacing w:line="240" w:lineRule="auto"/>
        <w:ind w:firstLine="255"/>
        <w:textAlignment w:val="top"/>
        <w:rPr>
          <w:rFonts w:ascii="Times New Roman" w:hAnsi="Times New Roman" w:cs="Times New Roman"/>
          <w:color w:val="222222"/>
          <w:sz w:val="24"/>
          <w:szCs w:val="24"/>
          <w:lang w:val="uk-UA"/>
        </w:rPr>
      </w:pPr>
      <w:r w:rsidRPr="007F0E6C">
        <w:rPr>
          <w:rFonts w:ascii="Times New Roman" w:hAnsi="Times New Roman" w:cs="Times New Roman"/>
          <w:color w:val="222222"/>
          <w:sz w:val="24"/>
          <w:szCs w:val="24"/>
        </w:rPr>
        <w:t>Тпер. (тариф на передачу електроенергії) = 0,</w:t>
      </w:r>
      <w:r w:rsidR="007F0E6C" w:rsidRPr="007F0E6C">
        <w:rPr>
          <w:rFonts w:ascii="Times New Roman" w:hAnsi="Times New Roman" w:cs="Times New Roman"/>
          <w:color w:val="222222"/>
          <w:sz w:val="24"/>
          <w:szCs w:val="24"/>
          <w:lang w:val="uk-UA"/>
        </w:rPr>
        <w:t>52857</w:t>
      </w:r>
      <w:r w:rsidRPr="007F0E6C">
        <w:rPr>
          <w:rFonts w:ascii="Times New Roman" w:hAnsi="Times New Roman" w:cs="Times New Roman"/>
          <w:color w:val="222222"/>
          <w:sz w:val="24"/>
          <w:szCs w:val="24"/>
        </w:rPr>
        <w:t>грн/кВт.год (без ПДВ).</w:t>
      </w:r>
      <w:r w:rsidR="007F0E6C" w:rsidRPr="005B23D5">
        <w:rPr>
          <w:rFonts w:ascii="Times New Roman" w:hAnsi="Times New Roman" w:cs="Times New Roman"/>
          <w:color w:val="FF0000"/>
          <w:sz w:val="24"/>
          <w:szCs w:val="24"/>
          <w:lang w:val="uk-UA"/>
        </w:rPr>
        <w:t>*</w:t>
      </w:r>
    </w:p>
    <w:p w14:paraId="64368C07" w14:textId="462C24FA" w:rsidR="00B93FE1" w:rsidRPr="005B23D5" w:rsidRDefault="00B93FE1" w:rsidP="00B93FE1">
      <w:pPr>
        <w:spacing w:line="240" w:lineRule="auto"/>
        <w:ind w:firstLine="255"/>
        <w:textAlignment w:val="top"/>
        <w:rPr>
          <w:rFonts w:ascii="Times New Roman" w:hAnsi="Times New Roman" w:cs="Times New Roman"/>
          <w:color w:val="222222"/>
          <w:sz w:val="24"/>
          <w:szCs w:val="24"/>
          <w:lang w:val="uk-UA"/>
        </w:rPr>
      </w:pPr>
      <w:r w:rsidRPr="007F0E6C">
        <w:rPr>
          <w:rFonts w:ascii="Times New Roman" w:hAnsi="Times New Roman" w:cs="Times New Roman"/>
          <w:color w:val="222222"/>
          <w:sz w:val="24"/>
          <w:szCs w:val="24"/>
        </w:rPr>
        <w:t>Впос</w:t>
      </w:r>
      <w:r w:rsidR="00C00536">
        <w:rPr>
          <w:rFonts w:ascii="Times New Roman" w:hAnsi="Times New Roman" w:cs="Times New Roman"/>
          <w:color w:val="222222"/>
          <w:sz w:val="24"/>
          <w:szCs w:val="24"/>
          <w:lang w:val="uk-UA"/>
        </w:rPr>
        <w:t>т</w:t>
      </w:r>
      <w:r w:rsidRPr="007F0E6C">
        <w:rPr>
          <w:rFonts w:ascii="Times New Roman" w:hAnsi="Times New Roman" w:cs="Times New Roman"/>
          <w:color w:val="222222"/>
          <w:sz w:val="24"/>
          <w:szCs w:val="24"/>
        </w:rPr>
        <w:t xml:space="preserve">. (маржа постачальника) </w:t>
      </w:r>
      <w:r w:rsidR="005B23D5" w:rsidRPr="00A30AF1">
        <w:rPr>
          <w:rFonts w:ascii="Times New Roman" w:hAnsi="Times New Roman" w:cs="Times New Roman"/>
          <w:color w:val="FF0000"/>
          <w:sz w:val="24"/>
          <w:szCs w:val="24"/>
          <w:lang w:val="uk-UA"/>
        </w:rPr>
        <w:t>**</w:t>
      </w:r>
    </w:p>
    <w:p w14:paraId="1BA6DAE3" w14:textId="7A82474E" w:rsidR="00B93FE1" w:rsidRPr="007F0E6C" w:rsidRDefault="00B93FE1" w:rsidP="00B93FE1">
      <w:pPr>
        <w:spacing w:line="240" w:lineRule="auto"/>
        <w:ind w:firstLine="255"/>
        <w:textAlignment w:val="top"/>
        <w:rPr>
          <w:rFonts w:ascii="Times New Roman" w:hAnsi="Times New Roman" w:cs="Times New Roman"/>
          <w:color w:val="222222"/>
          <w:sz w:val="24"/>
          <w:szCs w:val="24"/>
        </w:rPr>
      </w:pPr>
      <w:r w:rsidRPr="007F0E6C">
        <w:rPr>
          <w:rFonts w:ascii="Times New Roman" w:hAnsi="Times New Roman" w:cs="Times New Roman"/>
          <w:color w:val="222222"/>
          <w:sz w:val="24"/>
          <w:szCs w:val="24"/>
        </w:rPr>
        <w:t>Ц= (4,35780+0,5</w:t>
      </w:r>
      <w:r w:rsidR="007F0E6C">
        <w:rPr>
          <w:rFonts w:ascii="Times New Roman" w:hAnsi="Times New Roman" w:cs="Times New Roman"/>
          <w:color w:val="222222"/>
          <w:sz w:val="24"/>
          <w:szCs w:val="24"/>
          <w:lang w:val="uk-UA"/>
        </w:rPr>
        <w:t>2857</w:t>
      </w:r>
      <w:r w:rsidRPr="007F0E6C">
        <w:rPr>
          <w:rFonts w:ascii="Times New Roman" w:hAnsi="Times New Roman" w:cs="Times New Roman"/>
          <w:color w:val="222222"/>
          <w:sz w:val="24"/>
          <w:szCs w:val="24"/>
        </w:rPr>
        <w:t>+</w:t>
      </w:r>
      <w:r w:rsidR="00C00536">
        <w:rPr>
          <w:rFonts w:ascii="Times New Roman" w:hAnsi="Times New Roman" w:cs="Times New Roman"/>
          <w:color w:val="222222"/>
          <w:sz w:val="24"/>
          <w:szCs w:val="24"/>
          <w:lang w:val="uk-UA"/>
        </w:rPr>
        <w:t>Впост.</w:t>
      </w:r>
      <w:r w:rsidRPr="007F0E6C">
        <w:rPr>
          <w:rFonts w:ascii="Times New Roman" w:hAnsi="Times New Roman" w:cs="Times New Roman"/>
          <w:color w:val="222222"/>
          <w:sz w:val="24"/>
          <w:szCs w:val="24"/>
        </w:rPr>
        <w:t>)*1,2</w:t>
      </w:r>
    </w:p>
    <w:p w14:paraId="5B87CADB" w14:textId="5C19B461" w:rsidR="007F0E6C" w:rsidRDefault="007F0E6C" w:rsidP="007F0E6C">
      <w:pPr>
        <w:shd w:val="clear" w:color="auto" w:fill="FFFFFF"/>
        <w:spacing w:line="288" w:lineRule="atLeast"/>
        <w:textAlignment w:val="baseline"/>
        <w:rPr>
          <w:rFonts w:ascii="Times New Roman" w:hAnsi="Times New Roman" w:cs="Times New Roman"/>
          <w:color w:val="1D1D1B"/>
          <w:spacing w:val="15"/>
          <w:sz w:val="24"/>
          <w:szCs w:val="24"/>
          <w:lang w:val="uk-UA"/>
        </w:rPr>
      </w:pPr>
      <w:r w:rsidRPr="005B23D5">
        <w:rPr>
          <w:rFonts w:ascii="Times New Roman" w:hAnsi="Times New Roman" w:cs="Times New Roman"/>
          <w:color w:val="FF0000"/>
          <w:sz w:val="24"/>
          <w:szCs w:val="24"/>
        </w:rPr>
        <w:t>*</w:t>
      </w:r>
      <w:r w:rsidRPr="007F0E6C">
        <w:rPr>
          <w:rFonts w:ascii="Times New Roman" w:hAnsi="Times New Roman" w:cs="Times New Roman"/>
          <w:color w:val="222222"/>
          <w:sz w:val="24"/>
          <w:szCs w:val="24"/>
        </w:rPr>
        <w:t xml:space="preserve"> Тариф на передачу електроенергії згідно </w:t>
      </w:r>
      <w:r w:rsidRPr="007F0E6C">
        <w:rPr>
          <w:rFonts w:ascii="Times New Roman" w:hAnsi="Times New Roman" w:cs="Times New Roman"/>
          <w:color w:val="1D1D1B"/>
          <w:sz w:val="24"/>
          <w:szCs w:val="24"/>
        </w:rPr>
        <w:t>Постанов</w:t>
      </w:r>
      <w:r w:rsidRPr="007F0E6C">
        <w:rPr>
          <w:rFonts w:ascii="Times New Roman" w:hAnsi="Times New Roman" w:cs="Times New Roman"/>
          <w:color w:val="1D1D1B"/>
          <w:sz w:val="24"/>
          <w:szCs w:val="24"/>
          <w:lang w:val="uk-UA"/>
        </w:rPr>
        <w:t xml:space="preserve">і НКРЕКП </w:t>
      </w:r>
      <w:r w:rsidRPr="007F0E6C">
        <w:rPr>
          <w:rFonts w:ascii="Times New Roman" w:hAnsi="Times New Roman" w:cs="Times New Roman"/>
          <w:color w:val="1D1D1B"/>
          <w:spacing w:val="15"/>
          <w:sz w:val="24"/>
          <w:szCs w:val="24"/>
        </w:rPr>
        <w:t>від 09 грудня 2023 р. №2322</w:t>
      </w:r>
      <w:r w:rsidRPr="007F0E6C">
        <w:rPr>
          <w:rFonts w:ascii="Times New Roman" w:hAnsi="Times New Roman" w:cs="Times New Roman"/>
          <w:color w:val="1D1D1B"/>
          <w:spacing w:val="15"/>
          <w:sz w:val="24"/>
          <w:szCs w:val="24"/>
          <w:lang w:val="uk-UA"/>
        </w:rPr>
        <w:t xml:space="preserve"> «</w:t>
      </w:r>
      <w:r w:rsidRPr="007F0E6C">
        <w:rPr>
          <w:rFonts w:ascii="Times New Roman" w:hAnsi="Times New Roman" w:cs="Times New Roman"/>
          <w:color w:val="1D1D1B"/>
          <w:sz w:val="24"/>
          <w:szCs w:val="24"/>
          <w:shd w:val="clear" w:color="auto" w:fill="FFFFFF"/>
        </w:rPr>
        <w:t>Про встановлення тарифу на послуги з передачі електричної енергії НЕК «УКРЕНЕРГО» на 2024 рік</w:t>
      </w:r>
      <w:r w:rsidRPr="007F0E6C">
        <w:rPr>
          <w:rFonts w:ascii="Times New Roman" w:hAnsi="Times New Roman" w:cs="Times New Roman"/>
          <w:color w:val="1D1D1B"/>
          <w:spacing w:val="15"/>
          <w:sz w:val="24"/>
          <w:szCs w:val="24"/>
          <w:lang w:val="uk-UA"/>
        </w:rPr>
        <w:t>»</w:t>
      </w:r>
    </w:p>
    <w:p w14:paraId="0850CD6E" w14:textId="7E92442F" w:rsidR="00D82339" w:rsidRDefault="005B23D5" w:rsidP="005B23D5">
      <w:pPr>
        <w:shd w:val="clear" w:color="auto" w:fill="FFFFFF"/>
        <w:spacing w:line="288" w:lineRule="atLeast"/>
        <w:textAlignment w:val="baseline"/>
        <w:rPr>
          <w:rFonts w:ascii="Times New Roman" w:hAnsi="Times New Roman" w:cs="Times New Roman"/>
          <w:sz w:val="24"/>
          <w:szCs w:val="24"/>
          <w:shd w:val="clear" w:color="auto" w:fill="FFFFFF"/>
        </w:rPr>
      </w:pPr>
      <w:r w:rsidRPr="005B23D5">
        <w:rPr>
          <w:rFonts w:ascii="Times New Roman" w:hAnsi="Times New Roman" w:cs="Times New Roman"/>
          <w:color w:val="FF0000"/>
          <w:spacing w:val="15"/>
          <w:sz w:val="24"/>
          <w:szCs w:val="24"/>
          <w:lang w:val="uk-UA"/>
        </w:rPr>
        <w:t>**</w:t>
      </w:r>
      <w:r>
        <w:rPr>
          <w:rFonts w:ascii="Times New Roman" w:hAnsi="Times New Roman" w:cs="Times New Roman"/>
          <w:color w:val="1D1D1B"/>
          <w:spacing w:val="15"/>
          <w:sz w:val="24"/>
          <w:szCs w:val="24"/>
          <w:lang w:val="uk-UA"/>
        </w:rPr>
        <w:t>М</w:t>
      </w:r>
      <w:r w:rsidRPr="005B23D5">
        <w:rPr>
          <w:rFonts w:ascii="Times New Roman" w:hAnsi="Times New Roman" w:cs="Times New Roman"/>
          <w:sz w:val="24"/>
          <w:szCs w:val="24"/>
          <w:shd w:val="clear" w:color="auto" w:fill="FFFFFF"/>
        </w:rPr>
        <w:t>аржа (вартість послуг постачальника у гривнях), діапазон розміру маржі постачальника електроенергії на законодавчому рівні не визначений</w:t>
      </w:r>
      <w:r w:rsidR="00526DBD">
        <w:rPr>
          <w:rFonts w:ascii="Times New Roman" w:hAnsi="Times New Roman" w:cs="Times New Roman"/>
          <w:sz w:val="24"/>
          <w:szCs w:val="24"/>
          <w:shd w:val="clear" w:color="auto" w:fill="FFFFFF"/>
          <w:lang w:val="uk-UA"/>
        </w:rPr>
        <w:t>, є</w:t>
      </w:r>
      <w:r w:rsidR="00526DBD" w:rsidRPr="00526DBD">
        <w:rPr>
          <w:color w:val="454545"/>
          <w:sz w:val="21"/>
          <w:szCs w:val="21"/>
        </w:rPr>
        <w:t xml:space="preserve"> </w:t>
      </w:r>
      <w:r w:rsidR="00526DBD" w:rsidRPr="00526DBD">
        <w:rPr>
          <w:rFonts w:ascii="Times New Roman" w:hAnsi="Times New Roman" w:cs="Times New Roman"/>
          <w:color w:val="auto"/>
          <w:sz w:val="24"/>
          <w:szCs w:val="24"/>
        </w:rPr>
        <w:t xml:space="preserve"> незмінною для всього періоду постачання</w:t>
      </w:r>
      <w:r w:rsidR="00526DBD">
        <w:rPr>
          <w:rFonts w:ascii="Times New Roman" w:hAnsi="Times New Roman" w:cs="Times New Roman"/>
          <w:color w:val="auto"/>
          <w:sz w:val="24"/>
          <w:szCs w:val="24"/>
          <w:lang w:val="uk-UA"/>
        </w:rPr>
        <w:t>.</w:t>
      </w:r>
      <w:r w:rsidR="00AA00D6">
        <w:rPr>
          <w:rFonts w:ascii="Times New Roman" w:hAnsi="Times New Roman" w:cs="Times New Roman"/>
          <w:color w:val="auto"/>
          <w:sz w:val="24"/>
          <w:szCs w:val="24"/>
          <w:lang w:val="uk-UA"/>
        </w:rPr>
        <w:t xml:space="preserve"> </w:t>
      </w:r>
      <w:r w:rsidR="00D82339" w:rsidRPr="00D82339">
        <w:rPr>
          <w:rFonts w:ascii="Times New Roman" w:hAnsi="Times New Roman" w:cs="Times New Roman"/>
          <w:sz w:val="24"/>
          <w:szCs w:val="24"/>
          <w:shd w:val="clear" w:color="auto" w:fill="FFFFFF"/>
        </w:rPr>
        <w:t>Усі постачальники є комерційними організаціями, які мають за допомогою чогось існувати, тому свою норму прибутку вони закладають у загальну ціну за одиницю.</w:t>
      </w:r>
      <w:r w:rsidR="00D82339">
        <w:rPr>
          <w:rFonts w:ascii="Times New Roman" w:hAnsi="Times New Roman" w:cs="Times New Roman"/>
          <w:sz w:val="24"/>
          <w:szCs w:val="24"/>
          <w:shd w:val="clear" w:color="auto" w:fill="FFFFFF"/>
          <w:lang w:val="uk-UA"/>
        </w:rPr>
        <w:t xml:space="preserve"> </w:t>
      </w:r>
      <w:r w:rsidR="00D82339" w:rsidRPr="00D82339">
        <w:rPr>
          <w:rFonts w:ascii="Times New Roman" w:hAnsi="Times New Roman" w:cs="Times New Roman"/>
          <w:sz w:val="24"/>
          <w:szCs w:val="24"/>
          <w:shd w:val="clear" w:color="auto" w:fill="FFFFFF"/>
        </w:rPr>
        <w:t>Сплачують внески до НКРЕКП, збори в т.ч. ДП Оператор ринку, небаланси, несуть ризики неплатоспроможності споживача, ризики коливань та нестабільності ринку електроенергії.</w:t>
      </w:r>
    </w:p>
    <w:p w14:paraId="576DA296" w14:textId="104E6A0C" w:rsidR="00AA00D6" w:rsidRDefault="00AA00D6" w:rsidP="005B23D5">
      <w:pPr>
        <w:shd w:val="clear" w:color="auto" w:fill="FFFFFF"/>
        <w:spacing w:line="288" w:lineRule="atLeast"/>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Маржа постачальника – норма прибутку, яка не підлягає зміні протягом дії договору. Тому</w:t>
      </w:r>
    </w:p>
    <w:p w14:paraId="47FE5E10" w14:textId="5F3A569D" w:rsidR="00AA00D6" w:rsidRPr="00931765" w:rsidRDefault="00AA00D6" w:rsidP="005B23D5">
      <w:pPr>
        <w:shd w:val="clear" w:color="auto" w:fill="FFFFFF"/>
        <w:spacing w:line="288" w:lineRule="atLeast"/>
        <w:textAlignment w:val="baseline"/>
        <w:rPr>
          <w:rFonts w:ascii="Times New Roman" w:hAnsi="Times New Roman" w:cs="Times New Roman"/>
          <w:color w:val="auto"/>
          <w:sz w:val="24"/>
          <w:szCs w:val="24"/>
          <w:lang w:val="uk-UA"/>
        </w:rPr>
      </w:pPr>
      <w:r>
        <w:rPr>
          <w:rFonts w:ascii="Times New Roman" w:hAnsi="Times New Roman" w:cs="Times New Roman"/>
          <w:sz w:val="24"/>
          <w:szCs w:val="24"/>
          <w:shd w:val="clear" w:color="auto" w:fill="FFFFFF"/>
          <w:lang w:val="uk-UA"/>
        </w:rPr>
        <w:t>п</w:t>
      </w:r>
      <w:r w:rsidR="00931765">
        <w:rPr>
          <w:rFonts w:ascii="Times New Roman" w:hAnsi="Times New Roman" w:cs="Times New Roman"/>
          <w:sz w:val="24"/>
          <w:szCs w:val="24"/>
          <w:shd w:val="clear" w:color="auto" w:fill="FFFFFF"/>
          <w:lang w:val="uk-UA"/>
        </w:rPr>
        <w:t xml:space="preserve">ри поданні своєї тендерної пропозиції Учасник повинен враховувати </w:t>
      </w:r>
      <w:r>
        <w:rPr>
          <w:rFonts w:ascii="Times New Roman" w:hAnsi="Times New Roman" w:cs="Times New Roman"/>
          <w:sz w:val="24"/>
          <w:szCs w:val="24"/>
          <w:shd w:val="clear" w:color="auto" w:fill="FFFFFF"/>
          <w:lang w:val="uk-UA"/>
        </w:rPr>
        <w:t>свої реальні можливості.</w:t>
      </w:r>
    </w:p>
    <w:bookmarkEnd w:id="0"/>
    <w:p w14:paraId="0E9C2DA7" w14:textId="699E2598" w:rsidR="00431034" w:rsidRPr="00431034" w:rsidRDefault="00431034" w:rsidP="00431034">
      <w:pPr>
        <w:shd w:val="clear" w:color="auto" w:fill="FFFFFF"/>
        <w:rPr>
          <w:rFonts w:ascii="Times New Roman" w:hAnsi="Times New Roman" w:cs="Times New Roman"/>
          <w:sz w:val="24"/>
          <w:szCs w:val="24"/>
          <w:lang w:val="uk-UA"/>
        </w:rPr>
      </w:pPr>
      <w:r w:rsidRPr="00431034">
        <w:rPr>
          <w:rFonts w:ascii="Times New Roman" w:hAnsi="Times New Roman" w:cs="Times New Roman"/>
          <w:sz w:val="24"/>
          <w:szCs w:val="24"/>
          <w:lang w:val="uk-UA"/>
        </w:rPr>
        <w:t xml:space="preserve">Очікувана вартість закупівлі </w:t>
      </w:r>
      <w:r w:rsidR="0017255F">
        <w:rPr>
          <w:rFonts w:ascii="Times New Roman" w:hAnsi="Times New Roman" w:cs="Times New Roman"/>
          <w:sz w:val="24"/>
          <w:szCs w:val="24"/>
          <w:lang w:val="uk-UA"/>
        </w:rPr>
        <w:t xml:space="preserve">= </w:t>
      </w:r>
      <w:r w:rsidR="00AA00D6">
        <w:rPr>
          <w:rFonts w:ascii="Times New Roman" w:hAnsi="Times New Roman" w:cs="Times New Roman"/>
          <w:sz w:val="24"/>
          <w:szCs w:val="24"/>
          <w:lang w:val="uk-UA"/>
        </w:rPr>
        <w:t>39</w:t>
      </w:r>
      <w:r w:rsidR="0017255F" w:rsidRPr="00925ECC">
        <w:rPr>
          <w:rFonts w:ascii="Times New Roman" w:hAnsi="Times New Roman" w:cs="Times New Roman"/>
          <w:sz w:val="24"/>
          <w:szCs w:val="24"/>
          <w:lang w:val="uk-UA"/>
        </w:rPr>
        <w:t>000</w:t>
      </w:r>
      <w:r w:rsidRPr="00925ECC">
        <w:rPr>
          <w:rFonts w:ascii="Times New Roman" w:hAnsi="Times New Roman" w:cs="Times New Roman"/>
          <w:sz w:val="24"/>
          <w:szCs w:val="24"/>
          <w:lang w:val="uk-UA"/>
        </w:rPr>
        <w:t xml:space="preserve"> (прогнозований обсяг споживання кВт*год) х </w:t>
      </w:r>
      <w:r w:rsidR="0017255F" w:rsidRPr="00925ECC">
        <w:rPr>
          <w:rFonts w:ascii="Times New Roman" w:hAnsi="Times New Roman" w:cs="Times New Roman"/>
          <w:sz w:val="24"/>
          <w:szCs w:val="24"/>
          <w:lang w:val="uk-UA"/>
        </w:rPr>
        <w:t>6,</w:t>
      </w:r>
      <w:r w:rsidR="00AA00D6">
        <w:rPr>
          <w:rFonts w:ascii="Times New Roman" w:hAnsi="Times New Roman" w:cs="Times New Roman"/>
          <w:sz w:val="24"/>
          <w:szCs w:val="24"/>
          <w:lang w:val="uk-UA"/>
        </w:rPr>
        <w:t>76</w:t>
      </w:r>
      <w:r w:rsidRPr="00925ECC">
        <w:rPr>
          <w:rFonts w:ascii="Times New Roman" w:hAnsi="Times New Roman" w:cs="Times New Roman"/>
          <w:sz w:val="24"/>
          <w:szCs w:val="24"/>
          <w:lang w:val="uk-UA"/>
        </w:rPr>
        <w:t xml:space="preserve"> грн. (</w:t>
      </w:r>
      <w:r w:rsidR="00AA00D6">
        <w:rPr>
          <w:rFonts w:ascii="Times New Roman" w:hAnsi="Times New Roman" w:cs="Times New Roman"/>
          <w:sz w:val="24"/>
          <w:szCs w:val="24"/>
          <w:lang w:val="uk-UA"/>
        </w:rPr>
        <w:t xml:space="preserve">прогнозована </w:t>
      </w:r>
      <w:r w:rsidRPr="00925ECC">
        <w:rPr>
          <w:rFonts w:ascii="Times New Roman" w:hAnsi="Times New Roman" w:cs="Times New Roman"/>
          <w:sz w:val="24"/>
          <w:szCs w:val="24"/>
          <w:lang w:val="uk-UA"/>
        </w:rPr>
        <w:t>ціна 1 кВт</w:t>
      </w:r>
      <w:r w:rsidR="00D763E2" w:rsidRPr="00925ECC">
        <w:rPr>
          <w:rFonts w:ascii="Times New Roman" w:hAnsi="Times New Roman" w:cs="Times New Roman"/>
          <w:sz w:val="24"/>
          <w:szCs w:val="24"/>
          <w:lang w:val="uk-UA"/>
        </w:rPr>
        <w:t>*</w:t>
      </w:r>
      <w:r w:rsidRPr="00925ECC">
        <w:rPr>
          <w:rFonts w:ascii="Times New Roman" w:hAnsi="Times New Roman" w:cs="Times New Roman"/>
          <w:sz w:val="24"/>
          <w:szCs w:val="24"/>
          <w:lang w:val="uk-UA"/>
        </w:rPr>
        <w:t xml:space="preserve">год. з ПДВ) = </w:t>
      </w:r>
      <w:r w:rsidR="0017255F" w:rsidRPr="00925ECC">
        <w:rPr>
          <w:rFonts w:ascii="Times New Roman" w:hAnsi="Times New Roman" w:cs="Times New Roman"/>
          <w:sz w:val="24"/>
          <w:szCs w:val="24"/>
          <w:lang w:val="uk-UA"/>
        </w:rPr>
        <w:t>2</w:t>
      </w:r>
      <w:r w:rsidR="00AA00D6">
        <w:rPr>
          <w:rFonts w:ascii="Times New Roman" w:hAnsi="Times New Roman" w:cs="Times New Roman"/>
          <w:sz w:val="24"/>
          <w:szCs w:val="24"/>
          <w:lang w:val="uk-UA"/>
        </w:rPr>
        <w:t>6</w:t>
      </w:r>
      <w:r w:rsidR="005D4D7D">
        <w:rPr>
          <w:rFonts w:ascii="Times New Roman" w:hAnsi="Times New Roman" w:cs="Times New Roman"/>
          <w:sz w:val="24"/>
          <w:szCs w:val="24"/>
          <w:lang w:val="uk-UA"/>
        </w:rPr>
        <w:t>3</w:t>
      </w:r>
      <w:r w:rsidR="00AA00D6">
        <w:rPr>
          <w:rFonts w:ascii="Times New Roman" w:hAnsi="Times New Roman" w:cs="Times New Roman"/>
          <w:sz w:val="24"/>
          <w:szCs w:val="24"/>
          <w:lang w:val="uk-UA"/>
        </w:rPr>
        <w:t>7</w:t>
      </w:r>
      <w:r w:rsidR="00925ECC" w:rsidRPr="00925ECC">
        <w:rPr>
          <w:rFonts w:ascii="Times New Roman" w:hAnsi="Times New Roman" w:cs="Times New Roman"/>
          <w:sz w:val="24"/>
          <w:szCs w:val="24"/>
          <w:lang w:val="uk-UA"/>
        </w:rPr>
        <w:t>4</w:t>
      </w:r>
      <w:r w:rsidRPr="00925ECC">
        <w:rPr>
          <w:rFonts w:ascii="Times New Roman" w:hAnsi="Times New Roman" w:cs="Times New Roman"/>
          <w:sz w:val="24"/>
          <w:szCs w:val="24"/>
          <w:lang w:val="uk-UA"/>
        </w:rPr>
        <w:t>0</w:t>
      </w:r>
      <w:r w:rsidR="00202EE4" w:rsidRPr="00925ECC">
        <w:rPr>
          <w:rFonts w:ascii="Times New Roman" w:hAnsi="Times New Roman" w:cs="Times New Roman"/>
          <w:sz w:val="24"/>
          <w:szCs w:val="24"/>
          <w:lang w:val="uk-UA"/>
        </w:rPr>
        <w:t>,00</w:t>
      </w:r>
      <w:r w:rsidRPr="00925ECC">
        <w:rPr>
          <w:rFonts w:ascii="Times New Roman" w:hAnsi="Times New Roman" w:cs="Times New Roman"/>
          <w:sz w:val="24"/>
          <w:szCs w:val="24"/>
          <w:lang w:val="uk-UA"/>
        </w:rPr>
        <w:t xml:space="preserve"> грн.</w:t>
      </w:r>
      <w:r w:rsidRPr="00431034">
        <w:rPr>
          <w:rFonts w:ascii="Times New Roman" w:hAnsi="Times New Roman" w:cs="Times New Roman"/>
          <w:sz w:val="24"/>
          <w:szCs w:val="24"/>
          <w:lang w:val="uk-UA"/>
        </w:rPr>
        <w:t xml:space="preserve"> </w:t>
      </w:r>
    </w:p>
    <w:p w14:paraId="7A0759B5" w14:textId="6A2E5103" w:rsidR="00D64BB7" w:rsidRPr="00E4199A" w:rsidRDefault="00D64BB7" w:rsidP="00D64BB7">
      <w:pPr>
        <w:jc w:val="both"/>
        <w:rPr>
          <w:rFonts w:ascii="Times New Roman" w:hAnsi="Times New Roman" w:cs="Times New Roman"/>
          <w:b/>
          <w:bCs/>
          <w:sz w:val="24"/>
          <w:szCs w:val="24"/>
          <w:u w:val="single"/>
          <w:lang w:val="uk-UA"/>
        </w:rPr>
      </w:pPr>
      <w:r w:rsidRPr="00E4199A">
        <w:rPr>
          <w:rFonts w:ascii="Times New Roman" w:hAnsi="Times New Roman" w:cs="Times New Roman"/>
          <w:b/>
          <w:bCs/>
          <w:sz w:val="24"/>
          <w:szCs w:val="24"/>
          <w:u w:val="single"/>
          <w:lang w:val="uk-UA"/>
        </w:rPr>
        <w:t>Погоджено:</w:t>
      </w:r>
    </w:p>
    <w:p w14:paraId="12375CFA" w14:textId="77777777" w:rsidR="00D64BB7" w:rsidRDefault="00D64BB7" w:rsidP="00D64BB7">
      <w:pPr>
        <w:jc w:val="both"/>
        <w:rPr>
          <w:rFonts w:ascii="Times New Roman" w:hAnsi="Times New Roman" w:cs="Times New Roman"/>
          <w:sz w:val="24"/>
          <w:szCs w:val="24"/>
          <w:lang w:val="uk-UA"/>
        </w:rPr>
      </w:pPr>
      <w:r>
        <w:rPr>
          <w:rFonts w:ascii="Times New Roman" w:hAnsi="Times New Roman" w:cs="Times New Roman"/>
          <w:sz w:val="24"/>
          <w:szCs w:val="24"/>
          <w:lang w:val="uk-UA"/>
        </w:rPr>
        <w:t>Долинський О.Ф.</w:t>
      </w:r>
    </w:p>
    <w:p w14:paraId="70F698C4" w14:textId="77777777" w:rsidR="00D64BB7" w:rsidRDefault="00D64BB7" w:rsidP="00D64BB7">
      <w:pPr>
        <w:jc w:val="both"/>
        <w:rPr>
          <w:rFonts w:ascii="Times New Roman" w:hAnsi="Times New Roman" w:cs="Times New Roman"/>
          <w:sz w:val="24"/>
          <w:szCs w:val="24"/>
          <w:lang w:val="uk-UA"/>
        </w:rPr>
      </w:pPr>
      <w:r>
        <w:rPr>
          <w:rFonts w:ascii="Times New Roman" w:hAnsi="Times New Roman" w:cs="Times New Roman"/>
          <w:sz w:val="24"/>
          <w:szCs w:val="24"/>
          <w:lang w:val="uk-UA"/>
        </w:rPr>
        <w:t>Страутіна О.В.</w:t>
      </w:r>
    </w:p>
    <w:p w14:paraId="300A18BA" w14:textId="7A9617DA" w:rsidR="00697273" w:rsidRDefault="00D64BB7" w:rsidP="00D64BB7">
      <w:pPr>
        <w:jc w:val="both"/>
        <w:rPr>
          <w:rFonts w:ascii="Times New Roman" w:hAnsi="Times New Roman" w:cs="Times New Roman"/>
          <w:sz w:val="24"/>
          <w:szCs w:val="24"/>
          <w:lang w:val="uk-UA"/>
        </w:rPr>
      </w:pPr>
      <w:r>
        <w:rPr>
          <w:rFonts w:ascii="Times New Roman" w:hAnsi="Times New Roman" w:cs="Times New Roman"/>
          <w:sz w:val="24"/>
          <w:szCs w:val="24"/>
          <w:lang w:val="uk-UA"/>
        </w:rPr>
        <w:t>Ольховська І.А.</w:t>
      </w:r>
      <w:r w:rsidR="00E4199A">
        <w:rPr>
          <w:rFonts w:ascii="Times New Roman" w:hAnsi="Times New Roman" w:cs="Times New Roman"/>
          <w:sz w:val="24"/>
          <w:szCs w:val="24"/>
          <w:lang w:val="uk-UA"/>
        </w:rPr>
        <w:t xml:space="preserve"> </w:t>
      </w:r>
    </w:p>
    <w:p w14:paraId="6B1E1010" w14:textId="70B63CED" w:rsidR="00E4199A" w:rsidRDefault="00E4199A" w:rsidP="00D64BB7">
      <w:pPr>
        <w:jc w:val="both"/>
        <w:rPr>
          <w:lang w:val="uk-UA"/>
        </w:rPr>
      </w:pPr>
      <w:r>
        <w:rPr>
          <w:lang w:val="uk-UA"/>
        </w:rPr>
        <w:t xml:space="preserve"> </w:t>
      </w:r>
    </w:p>
    <w:p w14:paraId="1A4C55B3" w14:textId="0F4D8030" w:rsidR="00E4199A" w:rsidRDefault="00E4199A" w:rsidP="00D64BB7">
      <w:pPr>
        <w:jc w:val="both"/>
        <w:rPr>
          <w:lang w:val="uk-UA"/>
        </w:rPr>
      </w:pPr>
      <w:r>
        <w:rPr>
          <w:lang w:val="uk-UA"/>
        </w:rPr>
        <w:t>16.01.2024</w:t>
      </w:r>
    </w:p>
    <w:sectPr w:rsidR="00E4199A" w:rsidSect="006132F4">
      <w:pgSz w:w="11906" w:h="16838"/>
      <w:pgMar w:top="851"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54DB"/>
    <w:multiLevelType w:val="hybridMultilevel"/>
    <w:tmpl w:val="A8A668F6"/>
    <w:lvl w:ilvl="0" w:tplc="0ECACD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4D73A6F"/>
    <w:multiLevelType w:val="multilevel"/>
    <w:tmpl w:val="E0D4C7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431532"/>
    <w:multiLevelType w:val="hybridMultilevel"/>
    <w:tmpl w:val="8B2CC2BE"/>
    <w:lvl w:ilvl="0" w:tplc="A7C83EE6">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3" w15:restartNumberingAfterBreak="0">
    <w:nsid w:val="2E3A1978"/>
    <w:multiLevelType w:val="hybridMultilevel"/>
    <w:tmpl w:val="16FC1F18"/>
    <w:lvl w:ilvl="0" w:tplc="AC08490E">
      <w:start w:val="1"/>
      <w:numFmt w:val="decimal"/>
      <w:lvlText w:val="%1."/>
      <w:lvlJc w:val="left"/>
      <w:pPr>
        <w:ind w:left="720" w:hanging="360"/>
      </w:pPr>
      <w:rPr>
        <w:rFonts w:ascii="Arial" w:hAnsi="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B302FB"/>
    <w:multiLevelType w:val="hybridMultilevel"/>
    <w:tmpl w:val="3A52DB42"/>
    <w:lvl w:ilvl="0" w:tplc="FE34C1A4">
      <w:start w:val="1"/>
      <w:numFmt w:val="decimal"/>
      <w:lvlText w:val="%1."/>
      <w:lvlJc w:val="left"/>
      <w:pPr>
        <w:ind w:left="720" w:hanging="360"/>
      </w:pPr>
      <w:rPr>
        <w:rFonts w:ascii="Times New Roman" w:hAnsi="Times New Roman" w:cs="Times New Roman" w:hint="default"/>
        <w:b/>
        <w:color w:val="191919"/>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EB717CE"/>
    <w:multiLevelType w:val="hybridMultilevel"/>
    <w:tmpl w:val="4B1027A6"/>
    <w:lvl w:ilvl="0" w:tplc="F7C00364">
      <w:start w:val="1"/>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 w15:restartNumberingAfterBreak="0">
    <w:nsid w:val="6B112EEB"/>
    <w:multiLevelType w:val="hybridMultilevel"/>
    <w:tmpl w:val="D2E413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2B5CAD"/>
    <w:multiLevelType w:val="hybridMultilevel"/>
    <w:tmpl w:val="4BE2A19C"/>
    <w:lvl w:ilvl="0" w:tplc="2F74F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907436C"/>
    <w:multiLevelType w:val="hybridMultilevel"/>
    <w:tmpl w:val="1AA6D4C4"/>
    <w:lvl w:ilvl="0" w:tplc="037E4720">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103"/>
    <w:rsid w:val="000025E2"/>
    <w:rsid w:val="000126A3"/>
    <w:rsid w:val="000153C4"/>
    <w:rsid w:val="00027AD6"/>
    <w:rsid w:val="00050643"/>
    <w:rsid w:val="000820CC"/>
    <w:rsid w:val="00083C15"/>
    <w:rsid w:val="00090FFE"/>
    <w:rsid w:val="000C1AE0"/>
    <w:rsid w:val="000C55B1"/>
    <w:rsid w:val="00114D77"/>
    <w:rsid w:val="00123EA9"/>
    <w:rsid w:val="001251E3"/>
    <w:rsid w:val="00126422"/>
    <w:rsid w:val="00130A03"/>
    <w:rsid w:val="00167B29"/>
    <w:rsid w:val="0017255F"/>
    <w:rsid w:val="00173EA7"/>
    <w:rsid w:val="0017674B"/>
    <w:rsid w:val="00187CE8"/>
    <w:rsid w:val="001B7168"/>
    <w:rsid w:val="001C1B50"/>
    <w:rsid w:val="001E65D4"/>
    <w:rsid w:val="001F3AF3"/>
    <w:rsid w:val="00202EE4"/>
    <w:rsid w:val="00245C5D"/>
    <w:rsid w:val="002C6EA6"/>
    <w:rsid w:val="00327DAE"/>
    <w:rsid w:val="00327EB1"/>
    <w:rsid w:val="00332918"/>
    <w:rsid w:val="00342DE6"/>
    <w:rsid w:val="0035582C"/>
    <w:rsid w:val="00380CFB"/>
    <w:rsid w:val="0038379F"/>
    <w:rsid w:val="003B0E04"/>
    <w:rsid w:val="003B0F1E"/>
    <w:rsid w:val="003B404E"/>
    <w:rsid w:val="003E01F8"/>
    <w:rsid w:val="003F4BFC"/>
    <w:rsid w:val="00431034"/>
    <w:rsid w:val="00475A59"/>
    <w:rsid w:val="00476D04"/>
    <w:rsid w:val="00477690"/>
    <w:rsid w:val="00491CDC"/>
    <w:rsid w:val="004F708D"/>
    <w:rsid w:val="00526DBD"/>
    <w:rsid w:val="0057268E"/>
    <w:rsid w:val="005950D1"/>
    <w:rsid w:val="005A7836"/>
    <w:rsid w:val="005B23D5"/>
    <w:rsid w:val="005D4D7D"/>
    <w:rsid w:val="00606F2E"/>
    <w:rsid w:val="006132F4"/>
    <w:rsid w:val="00645E70"/>
    <w:rsid w:val="0064773D"/>
    <w:rsid w:val="0065628B"/>
    <w:rsid w:val="00670D75"/>
    <w:rsid w:val="00690646"/>
    <w:rsid w:val="00693194"/>
    <w:rsid w:val="00693DF9"/>
    <w:rsid w:val="0069491E"/>
    <w:rsid w:val="00697273"/>
    <w:rsid w:val="006D2C83"/>
    <w:rsid w:val="006D4EEE"/>
    <w:rsid w:val="006E52BB"/>
    <w:rsid w:val="00700B95"/>
    <w:rsid w:val="00733EBF"/>
    <w:rsid w:val="0076294B"/>
    <w:rsid w:val="0079211D"/>
    <w:rsid w:val="007964EE"/>
    <w:rsid w:val="007A5E8B"/>
    <w:rsid w:val="007B30A9"/>
    <w:rsid w:val="007B412A"/>
    <w:rsid w:val="007B5C7A"/>
    <w:rsid w:val="007C0801"/>
    <w:rsid w:val="007D43E3"/>
    <w:rsid w:val="007D66B1"/>
    <w:rsid w:val="007F0E6C"/>
    <w:rsid w:val="00814B3E"/>
    <w:rsid w:val="008B70E1"/>
    <w:rsid w:val="008D1419"/>
    <w:rsid w:val="008F27ED"/>
    <w:rsid w:val="00921629"/>
    <w:rsid w:val="00925ECC"/>
    <w:rsid w:val="00931765"/>
    <w:rsid w:val="00971735"/>
    <w:rsid w:val="00992FC1"/>
    <w:rsid w:val="009C5A5D"/>
    <w:rsid w:val="00A018C6"/>
    <w:rsid w:val="00A02C20"/>
    <w:rsid w:val="00A21F6C"/>
    <w:rsid w:val="00A30AF1"/>
    <w:rsid w:val="00A43BE5"/>
    <w:rsid w:val="00A56585"/>
    <w:rsid w:val="00AA00D6"/>
    <w:rsid w:val="00AA37C5"/>
    <w:rsid w:val="00AB63BA"/>
    <w:rsid w:val="00AE2D40"/>
    <w:rsid w:val="00AF2EB2"/>
    <w:rsid w:val="00AF63F3"/>
    <w:rsid w:val="00AF6583"/>
    <w:rsid w:val="00B30D53"/>
    <w:rsid w:val="00B46C71"/>
    <w:rsid w:val="00B55481"/>
    <w:rsid w:val="00B82390"/>
    <w:rsid w:val="00B93FE1"/>
    <w:rsid w:val="00BC086A"/>
    <w:rsid w:val="00BC6BDF"/>
    <w:rsid w:val="00BE4367"/>
    <w:rsid w:val="00BE5F69"/>
    <w:rsid w:val="00BF1D35"/>
    <w:rsid w:val="00BF72C3"/>
    <w:rsid w:val="00C00536"/>
    <w:rsid w:val="00C22233"/>
    <w:rsid w:val="00C51458"/>
    <w:rsid w:val="00CD1679"/>
    <w:rsid w:val="00CD3732"/>
    <w:rsid w:val="00CD37DF"/>
    <w:rsid w:val="00CF5103"/>
    <w:rsid w:val="00D247EF"/>
    <w:rsid w:val="00D34926"/>
    <w:rsid w:val="00D36E95"/>
    <w:rsid w:val="00D64BB7"/>
    <w:rsid w:val="00D67E8C"/>
    <w:rsid w:val="00D757AB"/>
    <w:rsid w:val="00D763E2"/>
    <w:rsid w:val="00D82339"/>
    <w:rsid w:val="00DA3B8C"/>
    <w:rsid w:val="00DC3C59"/>
    <w:rsid w:val="00DF367A"/>
    <w:rsid w:val="00E4199A"/>
    <w:rsid w:val="00E8379D"/>
    <w:rsid w:val="00E91D3B"/>
    <w:rsid w:val="00EA43BE"/>
    <w:rsid w:val="00EA5911"/>
    <w:rsid w:val="00EA5EDC"/>
    <w:rsid w:val="00EA6271"/>
    <w:rsid w:val="00EB597F"/>
    <w:rsid w:val="00EC4E31"/>
    <w:rsid w:val="00ED1AA2"/>
    <w:rsid w:val="00ED5EDA"/>
    <w:rsid w:val="00EF0212"/>
    <w:rsid w:val="00EF1DAF"/>
    <w:rsid w:val="00F16EBF"/>
    <w:rsid w:val="00F179D5"/>
    <w:rsid w:val="00F23814"/>
    <w:rsid w:val="00F42EF0"/>
    <w:rsid w:val="00F53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AAD77A"/>
  <w15:chartTrackingRefBased/>
  <w15:docId w15:val="{82998034-8631-4DB0-9223-68E8E814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35"/>
    <w:pPr>
      <w:spacing w:after="0" w:line="276" w:lineRule="auto"/>
    </w:pPr>
    <w:rPr>
      <w:rFonts w:ascii="Arial" w:eastAsia="Times New Roman"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F1D35"/>
    <w:rPr>
      <w:rFonts w:cs="Times New Roman"/>
      <w:b/>
      <w:bCs/>
    </w:rPr>
  </w:style>
  <w:style w:type="character" w:styleId="a4">
    <w:name w:val="Hyperlink"/>
    <w:rsid w:val="00BF1D35"/>
    <w:rPr>
      <w:rFonts w:cs="Times New Roman"/>
      <w:color w:val="0000FF"/>
      <w:u w:val="single"/>
    </w:rPr>
  </w:style>
  <w:style w:type="paragraph" w:styleId="a5">
    <w:name w:val="Title"/>
    <w:basedOn w:val="a"/>
    <w:next w:val="a6"/>
    <w:link w:val="a7"/>
    <w:qFormat/>
    <w:rsid w:val="00BF1D35"/>
    <w:pPr>
      <w:keepNext/>
      <w:suppressAutoHyphens/>
      <w:spacing w:before="240" w:after="120" w:line="240" w:lineRule="auto"/>
    </w:pPr>
    <w:rPr>
      <w:rFonts w:cs="Mangal"/>
      <w:color w:val="auto"/>
      <w:sz w:val="28"/>
      <w:szCs w:val="28"/>
      <w:lang w:val="uk-UA" w:eastAsia="ar-SA"/>
    </w:rPr>
  </w:style>
  <w:style w:type="character" w:customStyle="1" w:styleId="a7">
    <w:name w:val="Заголовок Знак"/>
    <w:basedOn w:val="a0"/>
    <w:link w:val="a5"/>
    <w:rsid w:val="00BF1D35"/>
    <w:rPr>
      <w:rFonts w:ascii="Arial" w:eastAsia="Times New Roman" w:hAnsi="Arial" w:cs="Mangal"/>
      <w:sz w:val="28"/>
      <w:szCs w:val="28"/>
      <w:lang w:val="uk-UA" w:eastAsia="ar-SA"/>
    </w:rPr>
  </w:style>
  <w:style w:type="character" w:customStyle="1" w:styleId="a8">
    <w:name w:val="Абзац списка Знак"/>
    <w:aliases w:val="Elenco Normale Знак,Список уровня 2 Знак,название табл/рис Знак,Chapter10 Знак"/>
    <w:link w:val="a9"/>
    <w:uiPriority w:val="34"/>
    <w:locked/>
    <w:rsid w:val="00BF1D35"/>
    <w:rPr>
      <w:rFonts w:ascii="Times New Roman" w:hAnsi="Times New Roman" w:cs="Times New Roman"/>
      <w:lang w:val="uk-UA" w:eastAsia="ar-SA"/>
    </w:rPr>
  </w:style>
  <w:style w:type="paragraph" w:styleId="a9">
    <w:name w:val="List Paragraph"/>
    <w:aliases w:val="Elenco Normale,Список уровня 2,название табл/рис,Chapter10"/>
    <w:basedOn w:val="a"/>
    <w:link w:val="a8"/>
    <w:uiPriority w:val="34"/>
    <w:qFormat/>
    <w:rsid w:val="00BF1D35"/>
    <w:pPr>
      <w:spacing w:line="240" w:lineRule="auto"/>
      <w:ind w:left="708"/>
    </w:pPr>
    <w:rPr>
      <w:rFonts w:ascii="Times New Roman" w:eastAsiaTheme="minorHAnsi" w:hAnsi="Times New Roman" w:cs="Times New Roman"/>
      <w:color w:val="auto"/>
      <w:lang w:val="uk-UA" w:eastAsia="ar-SA"/>
    </w:rPr>
  </w:style>
  <w:style w:type="character" w:customStyle="1" w:styleId="rvts37">
    <w:name w:val="rvts37"/>
    <w:rsid w:val="00BF1D35"/>
  </w:style>
  <w:style w:type="paragraph" w:styleId="a6">
    <w:name w:val="Subtitle"/>
    <w:basedOn w:val="a"/>
    <w:next w:val="a"/>
    <w:link w:val="aa"/>
    <w:uiPriority w:val="11"/>
    <w:qFormat/>
    <w:rsid w:val="00BF1D3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a">
    <w:name w:val="Подзаголовок Знак"/>
    <w:basedOn w:val="a0"/>
    <w:link w:val="a6"/>
    <w:uiPriority w:val="11"/>
    <w:rsid w:val="00BF1D35"/>
    <w:rPr>
      <w:rFonts w:eastAsiaTheme="minorEastAsia"/>
      <w:color w:val="5A5A5A" w:themeColor="text1" w:themeTint="A5"/>
      <w:spacing w:val="15"/>
      <w:lang w:eastAsia="ru-RU"/>
    </w:rPr>
  </w:style>
  <w:style w:type="paragraph" w:customStyle="1" w:styleId="rvps2">
    <w:name w:val="rvps2"/>
    <w:basedOn w:val="a"/>
    <w:rsid w:val="000C55B1"/>
    <w:pPr>
      <w:spacing w:before="100" w:beforeAutospacing="1" w:after="100" w:afterAutospacing="1" w:line="240" w:lineRule="auto"/>
    </w:pPr>
    <w:rPr>
      <w:rFonts w:ascii="Times New Roman" w:hAnsi="Times New Roman" w:cs="Times New Roman"/>
      <w:color w:val="auto"/>
      <w:sz w:val="24"/>
      <w:szCs w:val="24"/>
    </w:rPr>
  </w:style>
  <w:style w:type="paragraph" w:customStyle="1" w:styleId="Default">
    <w:name w:val="Default"/>
    <w:rsid w:val="0092162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unhideWhenUsed/>
    <w:rsid w:val="00B46C71"/>
    <w:pPr>
      <w:spacing w:before="100" w:beforeAutospacing="1" w:after="100" w:afterAutospacing="1" w:line="240" w:lineRule="auto"/>
    </w:pPr>
    <w:rPr>
      <w:rFonts w:ascii="Times New Roman" w:hAnsi="Times New Roman" w:cs="Times New Roman"/>
      <w:color w:val="auto"/>
      <w:sz w:val="24"/>
      <w:szCs w:val="24"/>
    </w:rPr>
  </w:style>
  <w:style w:type="paragraph" w:styleId="ac">
    <w:name w:val="Balloon Text"/>
    <w:basedOn w:val="a"/>
    <w:link w:val="ad"/>
    <w:uiPriority w:val="99"/>
    <w:semiHidden/>
    <w:unhideWhenUsed/>
    <w:rsid w:val="00814B3E"/>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14B3E"/>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552852">
      <w:bodyDiv w:val="1"/>
      <w:marLeft w:val="0"/>
      <w:marRight w:val="0"/>
      <w:marTop w:val="0"/>
      <w:marBottom w:val="0"/>
      <w:divBdr>
        <w:top w:val="none" w:sz="0" w:space="0" w:color="auto"/>
        <w:left w:val="none" w:sz="0" w:space="0" w:color="auto"/>
        <w:bottom w:val="none" w:sz="0" w:space="0" w:color="auto"/>
        <w:right w:val="none" w:sz="0" w:space="0" w:color="auto"/>
      </w:divBdr>
    </w:div>
    <w:div w:id="303391108">
      <w:bodyDiv w:val="1"/>
      <w:marLeft w:val="0"/>
      <w:marRight w:val="0"/>
      <w:marTop w:val="0"/>
      <w:marBottom w:val="0"/>
      <w:divBdr>
        <w:top w:val="none" w:sz="0" w:space="0" w:color="auto"/>
        <w:left w:val="none" w:sz="0" w:space="0" w:color="auto"/>
        <w:bottom w:val="none" w:sz="0" w:space="0" w:color="auto"/>
        <w:right w:val="none" w:sz="0" w:space="0" w:color="auto"/>
      </w:divBdr>
    </w:div>
    <w:div w:id="327025598">
      <w:bodyDiv w:val="1"/>
      <w:marLeft w:val="0"/>
      <w:marRight w:val="0"/>
      <w:marTop w:val="0"/>
      <w:marBottom w:val="0"/>
      <w:divBdr>
        <w:top w:val="none" w:sz="0" w:space="0" w:color="auto"/>
        <w:left w:val="none" w:sz="0" w:space="0" w:color="auto"/>
        <w:bottom w:val="none" w:sz="0" w:space="0" w:color="auto"/>
        <w:right w:val="none" w:sz="0" w:space="0" w:color="auto"/>
      </w:divBdr>
    </w:div>
    <w:div w:id="350883663">
      <w:bodyDiv w:val="1"/>
      <w:marLeft w:val="0"/>
      <w:marRight w:val="0"/>
      <w:marTop w:val="0"/>
      <w:marBottom w:val="0"/>
      <w:divBdr>
        <w:top w:val="none" w:sz="0" w:space="0" w:color="auto"/>
        <w:left w:val="none" w:sz="0" w:space="0" w:color="auto"/>
        <w:bottom w:val="none" w:sz="0" w:space="0" w:color="auto"/>
        <w:right w:val="none" w:sz="0" w:space="0" w:color="auto"/>
      </w:divBdr>
    </w:div>
    <w:div w:id="477765673">
      <w:bodyDiv w:val="1"/>
      <w:marLeft w:val="0"/>
      <w:marRight w:val="0"/>
      <w:marTop w:val="0"/>
      <w:marBottom w:val="0"/>
      <w:divBdr>
        <w:top w:val="none" w:sz="0" w:space="0" w:color="auto"/>
        <w:left w:val="none" w:sz="0" w:space="0" w:color="auto"/>
        <w:bottom w:val="none" w:sz="0" w:space="0" w:color="auto"/>
        <w:right w:val="none" w:sz="0" w:space="0" w:color="auto"/>
      </w:divBdr>
    </w:div>
    <w:div w:id="484860465">
      <w:bodyDiv w:val="1"/>
      <w:marLeft w:val="0"/>
      <w:marRight w:val="0"/>
      <w:marTop w:val="0"/>
      <w:marBottom w:val="0"/>
      <w:divBdr>
        <w:top w:val="none" w:sz="0" w:space="0" w:color="auto"/>
        <w:left w:val="none" w:sz="0" w:space="0" w:color="auto"/>
        <w:bottom w:val="none" w:sz="0" w:space="0" w:color="auto"/>
        <w:right w:val="none" w:sz="0" w:space="0" w:color="auto"/>
      </w:divBdr>
    </w:div>
    <w:div w:id="536430306">
      <w:bodyDiv w:val="1"/>
      <w:marLeft w:val="0"/>
      <w:marRight w:val="0"/>
      <w:marTop w:val="0"/>
      <w:marBottom w:val="0"/>
      <w:divBdr>
        <w:top w:val="none" w:sz="0" w:space="0" w:color="auto"/>
        <w:left w:val="none" w:sz="0" w:space="0" w:color="auto"/>
        <w:bottom w:val="none" w:sz="0" w:space="0" w:color="auto"/>
        <w:right w:val="none" w:sz="0" w:space="0" w:color="auto"/>
      </w:divBdr>
      <w:divsChild>
        <w:div w:id="8605712">
          <w:marLeft w:val="0"/>
          <w:marRight w:val="0"/>
          <w:marTop w:val="75"/>
          <w:marBottom w:val="75"/>
          <w:divBdr>
            <w:top w:val="none" w:sz="0" w:space="0" w:color="auto"/>
            <w:left w:val="none" w:sz="0" w:space="0" w:color="auto"/>
            <w:bottom w:val="none" w:sz="0" w:space="0" w:color="auto"/>
            <w:right w:val="none" w:sz="0" w:space="0" w:color="auto"/>
          </w:divBdr>
        </w:div>
        <w:div w:id="607011472">
          <w:marLeft w:val="45"/>
          <w:marRight w:val="0"/>
          <w:marTop w:val="75"/>
          <w:marBottom w:val="75"/>
          <w:divBdr>
            <w:top w:val="none" w:sz="0" w:space="0" w:color="auto"/>
            <w:left w:val="none" w:sz="0" w:space="0" w:color="auto"/>
            <w:bottom w:val="none" w:sz="0" w:space="0" w:color="auto"/>
            <w:right w:val="none" w:sz="0" w:space="0" w:color="auto"/>
          </w:divBdr>
        </w:div>
      </w:divsChild>
    </w:div>
    <w:div w:id="574050693">
      <w:bodyDiv w:val="1"/>
      <w:marLeft w:val="0"/>
      <w:marRight w:val="0"/>
      <w:marTop w:val="0"/>
      <w:marBottom w:val="0"/>
      <w:divBdr>
        <w:top w:val="none" w:sz="0" w:space="0" w:color="auto"/>
        <w:left w:val="none" w:sz="0" w:space="0" w:color="auto"/>
        <w:bottom w:val="none" w:sz="0" w:space="0" w:color="auto"/>
        <w:right w:val="none" w:sz="0" w:space="0" w:color="auto"/>
      </w:divBdr>
    </w:div>
    <w:div w:id="719749113">
      <w:bodyDiv w:val="1"/>
      <w:marLeft w:val="0"/>
      <w:marRight w:val="0"/>
      <w:marTop w:val="0"/>
      <w:marBottom w:val="0"/>
      <w:divBdr>
        <w:top w:val="none" w:sz="0" w:space="0" w:color="auto"/>
        <w:left w:val="none" w:sz="0" w:space="0" w:color="auto"/>
        <w:bottom w:val="none" w:sz="0" w:space="0" w:color="auto"/>
        <w:right w:val="none" w:sz="0" w:space="0" w:color="auto"/>
      </w:divBdr>
    </w:div>
    <w:div w:id="1149902612">
      <w:bodyDiv w:val="1"/>
      <w:marLeft w:val="0"/>
      <w:marRight w:val="0"/>
      <w:marTop w:val="0"/>
      <w:marBottom w:val="0"/>
      <w:divBdr>
        <w:top w:val="none" w:sz="0" w:space="0" w:color="auto"/>
        <w:left w:val="none" w:sz="0" w:space="0" w:color="auto"/>
        <w:bottom w:val="none" w:sz="0" w:space="0" w:color="auto"/>
        <w:right w:val="none" w:sz="0" w:space="0" w:color="auto"/>
      </w:divBdr>
    </w:div>
    <w:div w:id="1205828984">
      <w:bodyDiv w:val="1"/>
      <w:marLeft w:val="0"/>
      <w:marRight w:val="0"/>
      <w:marTop w:val="0"/>
      <w:marBottom w:val="0"/>
      <w:divBdr>
        <w:top w:val="none" w:sz="0" w:space="0" w:color="auto"/>
        <w:left w:val="none" w:sz="0" w:space="0" w:color="auto"/>
        <w:bottom w:val="none" w:sz="0" w:space="0" w:color="auto"/>
        <w:right w:val="none" w:sz="0" w:space="0" w:color="auto"/>
      </w:divBdr>
    </w:div>
    <w:div w:id="1246037548">
      <w:bodyDiv w:val="1"/>
      <w:marLeft w:val="0"/>
      <w:marRight w:val="0"/>
      <w:marTop w:val="0"/>
      <w:marBottom w:val="0"/>
      <w:divBdr>
        <w:top w:val="none" w:sz="0" w:space="0" w:color="auto"/>
        <w:left w:val="none" w:sz="0" w:space="0" w:color="auto"/>
        <w:bottom w:val="none" w:sz="0" w:space="0" w:color="auto"/>
        <w:right w:val="none" w:sz="0" w:space="0" w:color="auto"/>
      </w:divBdr>
    </w:div>
    <w:div w:id="1474256634">
      <w:bodyDiv w:val="1"/>
      <w:marLeft w:val="0"/>
      <w:marRight w:val="0"/>
      <w:marTop w:val="0"/>
      <w:marBottom w:val="0"/>
      <w:divBdr>
        <w:top w:val="none" w:sz="0" w:space="0" w:color="auto"/>
        <w:left w:val="none" w:sz="0" w:space="0" w:color="auto"/>
        <w:bottom w:val="none" w:sz="0" w:space="0" w:color="auto"/>
        <w:right w:val="none" w:sz="0" w:space="0" w:color="auto"/>
      </w:divBdr>
    </w:div>
    <w:div w:id="1500191863">
      <w:bodyDiv w:val="1"/>
      <w:marLeft w:val="0"/>
      <w:marRight w:val="0"/>
      <w:marTop w:val="0"/>
      <w:marBottom w:val="0"/>
      <w:divBdr>
        <w:top w:val="none" w:sz="0" w:space="0" w:color="auto"/>
        <w:left w:val="none" w:sz="0" w:space="0" w:color="auto"/>
        <w:bottom w:val="none" w:sz="0" w:space="0" w:color="auto"/>
        <w:right w:val="none" w:sz="0" w:space="0" w:color="auto"/>
      </w:divBdr>
    </w:div>
    <w:div w:id="1627812905">
      <w:bodyDiv w:val="1"/>
      <w:marLeft w:val="0"/>
      <w:marRight w:val="0"/>
      <w:marTop w:val="0"/>
      <w:marBottom w:val="0"/>
      <w:divBdr>
        <w:top w:val="none" w:sz="0" w:space="0" w:color="auto"/>
        <w:left w:val="none" w:sz="0" w:space="0" w:color="auto"/>
        <w:bottom w:val="none" w:sz="0" w:space="0" w:color="auto"/>
        <w:right w:val="none" w:sz="0" w:space="0" w:color="auto"/>
      </w:divBdr>
    </w:div>
    <w:div w:id="1979989872">
      <w:bodyDiv w:val="1"/>
      <w:marLeft w:val="0"/>
      <w:marRight w:val="0"/>
      <w:marTop w:val="0"/>
      <w:marBottom w:val="0"/>
      <w:divBdr>
        <w:top w:val="none" w:sz="0" w:space="0" w:color="auto"/>
        <w:left w:val="none" w:sz="0" w:space="0" w:color="auto"/>
        <w:bottom w:val="none" w:sz="0" w:space="0" w:color="auto"/>
        <w:right w:val="none" w:sz="0" w:space="0" w:color="auto"/>
      </w:divBdr>
    </w:div>
    <w:div w:id="20005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3</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n.zagoruiko</dc:creator>
  <cp:keywords/>
  <dc:description/>
  <cp:lastModifiedBy>Пользователь</cp:lastModifiedBy>
  <cp:revision>50</cp:revision>
  <cp:lastPrinted>2024-01-16T12:19:00Z</cp:lastPrinted>
  <dcterms:created xsi:type="dcterms:W3CDTF">2020-11-05T11:36:00Z</dcterms:created>
  <dcterms:modified xsi:type="dcterms:W3CDTF">2024-01-16T12:47:00Z</dcterms:modified>
</cp:coreProperties>
</file>